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3764D4" w:rsidP="003764D4">
      <w:pPr>
        <w:jc w:val="center"/>
        <w:rPr>
          <w:rFonts w:ascii="Arial" w:hAnsi="Arial" w:cs="Arial"/>
          <w:b/>
          <w:bCs/>
          <w:sz w:val="20"/>
        </w:rPr>
      </w:pPr>
      <w:r>
        <w:rPr>
          <w:rFonts w:ascii="Arial" w:hAnsi="Arial" w:cs="Arial"/>
          <w:b/>
          <w:bCs/>
          <w:sz w:val="20"/>
        </w:rPr>
        <w:t>Iepirkuma procedūras</w:t>
      </w:r>
    </w:p>
    <w:p w:rsidR="003764D4" w:rsidRDefault="003764D4" w:rsidP="0009738E">
      <w:pPr>
        <w:rPr>
          <w:rFonts w:ascii="Arial" w:hAnsi="Arial" w:cs="Arial"/>
          <w:b/>
          <w:bCs/>
          <w:sz w:val="20"/>
        </w:rPr>
      </w:pPr>
    </w:p>
    <w:p w:rsidR="00330738" w:rsidRPr="00330738" w:rsidRDefault="00AF67E1" w:rsidP="00330738">
      <w:pPr>
        <w:jc w:val="center"/>
        <w:rPr>
          <w:rFonts w:ascii="Arial" w:hAnsi="Arial" w:cs="Arial"/>
          <w:b/>
          <w:bCs/>
          <w:iCs/>
          <w:sz w:val="20"/>
        </w:rPr>
      </w:pPr>
      <w:r w:rsidRPr="00AF67E1">
        <w:rPr>
          <w:rFonts w:ascii="Arial" w:hAnsi="Arial" w:cs="Arial"/>
          <w:b/>
          <w:bCs/>
          <w:iCs/>
          <w:sz w:val="20"/>
        </w:rPr>
        <w:t>„</w:t>
      </w:r>
      <w:r w:rsidR="00330738">
        <w:rPr>
          <w:rFonts w:ascii="Arial" w:hAnsi="Arial" w:cs="Arial"/>
          <w:b/>
          <w:bCs/>
          <w:iCs/>
          <w:sz w:val="20"/>
        </w:rPr>
        <w:t>Ū</w:t>
      </w:r>
      <w:r w:rsidR="00330738" w:rsidRPr="00330738">
        <w:rPr>
          <w:rFonts w:ascii="Arial" w:hAnsi="Arial" w:cs="Arial"/>
          <w:b/>
          <w:bCs/>
          <w:iCs/>
          <w:sz w:val="20"/>
        </w:rPr>
        <w:t>densapgādes un kanalizācijas tīklu paplašināšana</w:t>
      </w:r>
      <w:r w:rsidR="00330738">
        <w:rPr>
          <w:rFonts w:ascii="Arial" w:hAnsi="Arial" w:cs="Arial"/>
          <w:b/>
          <w:bCs/>
          <w:iCs/>
          <w:sz w:val="20"/>
        </w:rPr>
        <w:t xml:space="preserve"> Asaru un </w:t>
      </w:r>
      <w:proofErr w:type="spellStart"/>
      <w:r w:rsidR="00330738">
        <w:rPr>
          <w:rFonts w:ascii="Arial" w:hAnsi="Arial" w:cs="Arial"/>
          <w:b/>
          <w:bCs/>
          <w:iCs/>
          <w:sz w:val="20"/>
        </w:rPr>
        <w:t>Mellužu</w:t>
      </w:r>
      <w:proofErr w:type="spellEnd"/>
      <w:r w:rsidR="00330738">
        <w:rPr>
          <w:rFonts w:ascii="Arial" w:hAnsi="Arial" w:cs="Arial"/>
          <w:b/>
          <w:bCs/>
          <w:iCs/>
          <w:sz w:val="20"/>
        </w:rPr>
        <w:t xml:space="preserve"> rajonos Jūrmalā</w:t>
      </w:r>
      <w:r w:rsidR="00330738" w:rsidRPr="00330738">
        <w:rPr>
          <w:rFonts w:ascii="Arial" w:hAnsi="Arial" w:cs="Arial"/>
          <w:b/>
          <w:bCs/>
          <w:iCs/>
          <w:sz w:val="20"/>
        </w:rPr>
        <w:t>”</w:t>
      </w:r>
    </w:p>
    <w:p w:rsidR="00330738" w:rsidRPr="00330738" w:rsidRDefault="00330738" w:rsidP="00330738">
      <w:pPr>
        <w:jc w:val="center"/>
        <w:rPr>
          <w:rFonts w:ascii="Arial" w:hAnsi="Arial" w:cs="Arial"/>
          <w:b/>
          <w:bCs/>
          <w:iCs/>
          <w:sz w:val="20"/>
        </w:rPr>
      </w:pPr>
      <w:r w:rsidRPr="00330738">
        <w:rPr>
          <w:rFonts w:ascii="Arial" w:hAnsi="Arial" w:cs="Arial"/>
          <w:b/>
          <w:bCs/>
          <w:iCs/>
          <w:sz w:val="20"/>
        </w:rPr>
        <w:t xml:space="preserve">ID Nr. </w:t>
      </w:r>
      <w:r>
        <w:rPr>
          <w:rFonts w:ascii="Arial" w:hAnsi="Arial" w:cs="Arial"/>
          <w:b/>
          <w:bCs/>
          <w:iCs/>
          <w:sz w:val="20"/>
        </w:rPr>
        <w:t>JŪ 2014</w:t>
      </w:r>
      <w:r w:rsidRPr="00330738">
        <w:rPr>
          <w:rFonts w:ascii="Arial" w:hAnsi="Arial" w:cs="Arial"/>
          <w:b/>
          <w:bCs/>
          <w:iCs/>
          <w:sz w:val="20"/>
        </w:rPr>
        <w:t>/</w:t>
      </w:r>
      <w:r>
        <w:rPr>
          <w:rFonts w:ascii="Arial" w:hAnsi="Arial" w:cs="Arial"/>
          <w:b/>
          <w:bCs/>
          <w:iCs/>
          <w:sz w:val="20"/>
        </w:rPr>
        <w:t>01</w:t>
      </w:r>
      <w:r w:rsidRPr="00330738">
        <w:rPr>
          <w:rFonts w:ascii="Arial" w:hAnsi="Arial" w:cs="Arial"/>
          <w:b/>
          <w:bCs/>
          <w:iCs/>
          <w:sz w:val="20"/>
        </w:rPr>
        <w:t xml:space="preserve"> KF</w:t>
      </w:r>
    </w:p>
    <w:p w:rsidR="00255B6A"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C05CE1" w:rsidRDefault="00C05CE1" w:rsidP="0009738E">
      <w:pPr>
        <w:jc w:val="center"/>
        <w:rPr>
          <w:rFonts w:ascii="Arial" w:hAnsi="Arial" w:cs="Arial"/>
          <w:b/>
          <w:bCs/>
          <w:sz w:val="20"/>
        </w:rPr>
      </w:pPr>
    </w:p>
    <w:p w:rsidR="00C05CE1" w:rsidRDefault="00C05CE1" w:rsidP="0009738E">
      <w:pPr>
        <w:jc w:val="center"/>
        <w:rPr>
          <w:rFonts w:ascii="Arial" w:hAnsi="Arial" w:cs="Arial"/>
          <w:b/>
          <w:bCs/>
          <w:sz w:val="20"/>
        </w:rPr>
      </w:pPr>
      <w:r>
        <w:rPr>
          <w:rFonts w:ascii="Arial" w:hAnsi="Arial" w:cs="Arial"/>
          <w:b/>
          <w:bCs/>
          <w:sz w:val="20"/>
        </w:rPr>
        <w:t xml:space="preserve"> </w:t>
      </w:r>
      <w:r w:rsidRPr="006538B1">
        <w:rPr>
          <w:rFonts w:ascii="Arial" w:hAnsi="Arial" w:cs="Arial"/>
          <w:b/>
          <w:bCs/>
          <w:sz w:val="20"/>
          <w:highlight w:val="yellow"/>
        </w:rPr>
        <w:t>Ar 30.0</w:t>
      </w:r>
      <w:r w:rsidR="00254C88" w:rsidRPr="006538B1">
        <w:rPr>
          <w:rFonts w:ascii="Arial" w:hAnsi="Arial" w:cs="Arial"/>
          <w:b/>
          <w:bCs/>
          <w:sz w:val="20"/>
          <w:highlight w:val="yellow"/>
        </w:rPr>
        <w:t>7</w:t>
      </w:r>
      <w:r w:rsidRPr="006538B1">
        <w:rPr>
          <w:rFonts w:ascii="Arial" w:hAnsi="Arial" w:cs="Arial"/>
          <w:b/>
          <w:bCs/>
          <w:sz w:val="20"/>
          <w:highlight w:val="yellow"/>
        </w:rPr>
        <w:t>. 2014. grozījumiem</w:t>
      </w:r>
    </w:p>
    <w:p w:rsidR="00292B2F" w:rsidRPr="007A42FF" w:rsidRDefault="00292B2F" w:rsidP="0009738E">
      <w:pPr>
        <w:jc w:val="center"/>
        <w:rPr>
          <w:rFonts w:ascii="Arial" w:hAnsi="Arial" w:cs="Arial"/>
          <w:b/>
          <w:bCs/>
          <w:sz w:val="20"/>
        </w:rPr>
      </w:pPr>
    </w:p>
    <w:p w:rsidR="00FB35A9" w:rsidRDefault="00A06833">
      <w:pPr>
        <w:pStyle w:val="TOC1"/>
        <w:rPr>
          <w:noProof/>
        </w:rPr>
      </w:pPr>
      <w:r w:rsidRPr="00E20449">
        <w:br w:type="page"/>
      </w:r>
      <w:r w:rsidR="00875177">
        <w:fldChar w:fldCharType="begin"/>
      </w:r>
      <w:r w:rsidR="00AD641D">
        <w:instrText xml:space="preserve"> TOC \h \z \t "Punkts;1" </w:instrText>
      </w:r>
      <w:r w:rsidR="00875177">
        <w:fldChar w:fldCharType="separate"/>
      </w:r>
    </w:p>
    <w:p w:rsidR="00FB35A9" w:rsidRDefault="00875177">
      <w:pPr>
        <w:pStyle w:val="TOC1"/>
        <w:rPr>
          <w:rFonts w:asciiTheme="minorHAnsi" w:eastAsiaTheme="minorEastAsia" w:hAnsiTheme="minorHAnsi" w:cstheme="minorBidi"/>
          <w:noProof/>
          <w:sz w:val="22"/>
          <w:szCs w:val="22"/>
        </w:rPr>
      </w:pPr>
      <w:hyperlink w:anchor="_Toc390326123" w:history="1">
        <w:r w:rsidR="00FB35A9" w:rsidRPr="0043245A">
          <w:rPr>
            <w:rStyle w:val="Hyperlink"/>
            <w:noProof/>
          </w:rPr>
          <w:t>1.</w:t>
        </w:r>
        <w:r w:rsidR="00FB35A9">
          <w:rPr>
            <w:rFonts w:asciiTheme="minorHAnsi" w:eastAsiaTheme="minorEastAsia" w:hAnsiTheme="minorHAnsi" w:cstheme="minorBidi"/>
            <w:noProof/>
            <w:sz w:val="22"/>
            <w:szCs w:val="22"/>
          </w:rPr>
          <w:tab/>
        </w:r>
        <w:r w:rsidR="00FB35A9" w:rsidRPr="0043245A">
          <w:rPr>
            <w:rStyle w:val="Hyperlink"/>
            <w:noProof/>
          </w:rPr>
          <w:t>Pasūtītājs un Pasūtītāja kontaktpersona</w:t>
        </w:r>
        <w:r w:rsidR="00FB35A9">
          <w:rPr>
            <w:noProof/>
            <w:webHidden/>
          </w:rPr>
          <w:tab/>
        </w:r>
        <w:r>
          <w:rPr>
            <w:noProof/>
            <w:webHidden/>
          </w:rPr>
          <w:fldChar w:fldCharType="begin"/>
        </w:r>
        <w:r w:rsidR="00FB35A9">
          <w:rPr>
            <w:noProof/>
            <w:webHidden/>
          </w:rPr>
          <w:instrText xml:space="preserve"> PAGEREF _Toc390326123 \h </w:instrText>
        </w:r>
        <w:r>
          <w:rPr>
            <w:noProof/>
            <w:webHidden/>
          </w:rPr>
        </w:r>
        <w:r>
          <w:rPr>
            <w:noProof/>
            <w:webHidden/>
          </w:rPr>
          <w:fldChar w:fldCharType="separate"/>
        </w:r>
        <w:r w:rsidR="0077139F">
          <w:rPr>
            <w:noProof/>
            <w:webHidden/>
          </w:rPr>
          <w:t>3</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4" w:history="1">
        <w:r w:rsidR="00FB35A9" w:rsidRPr="0043245A">
          <w:rPr>
            <w:rStyle w:val="Hyperlink"/>
            <w:noProof/>
          </w:rPr>
          <w:t>2.</w:t>
        </w:r>
        <w:r w:rsidR="00FB35A9">
          <w:rPr>
            <w:rFonts w:asciiTheme="minorHAnsi" w:eastAsiaTheme="minorEastAsia" w:hAnsiTheme="minorHAnsi" w:cstheme="minorBidi"/>
            <w:noProof/>
            <w:sz w:val="22"/>
            <w:szCs w:val="22"/>
          </w:rPr>
          <w:tab/>
        </w:r>
        <w:r w:rsidR="00FB35A9" w:rsidRPr="0043245A">
          <w:rPr>
            <w:rStyle w:val="Hyperlink"/>
            <w:noProof/>
          </w:rPr>
          <w:t>Piegādātājs, Ieinteresētais piegādātājs un Pretendents</w:t>
        </w:r>
        <w:r w:rsidR="00FB35A9">
          <w:rPr>
            <w:noProof/>
            <w:webHidden/>
          </w:rPr>
          <w:tab/>
        </w:r>
        <w:r>
          <w:rPr>
            <w:noProof/>
            <w:webHidden/>
          </w:rPr>
          <w:fldChar w:fldCharType="begin"/>
        </w:r>
        <w:r w:rsidR="00FB35A9">
          <w:rPr>
            <w:noProof/>
            <w:webHidden/>
          </w:rPr>
          <w:instrText xml:space="preserve"> PAGEREF _Toc390326124 \h </w:instrText>
        </w:r>
        <w:r>
          <w:rPr>
            <w:noProof/>
            <w:webHidden/>
          </w:rPr>
        </w:r>
        <w:r>
          <w:rPr>
            <w:noProof/>
            <w:webHidden/>
          </w:rPr>
          <w:fldChar w:fldCharType="separate"/>
        </w:r>
        <w:r w:rsidR="0077139F">
          <w:rPr>
            <w:noProof/>
            <w:webHidden/>
          </w:rPr>
          <w:t>3</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5" w:history="1">
        <w:r w:rsidR="00FB35A9" w:rsidRPr="0043245A">
          <w:rPr>
            <w:rStyle w:val="Hyperlink"/>
            <w:noProof/>
          </w:rPr>
          <w:t>3.</w:t>
        </w:r>
        <w:r w:rsidR="00FB35A9">
          <w:rPr>
            <w:rFonts w:asciiTheme="minorHAnsi" w:eastAsiaTheme="minorEastAsia" w:hAnsiTheme="minorHAnsi" w:cstheme="minorBidi"/>
            <w:noProof/>
            <w:sz w:val="22"/>
            <w:szCs w:val="22"/>
          </w:rPr>
          <w:tab/>
        </w:r>
        <w:r w:rsidR="00FB35A9" w:rsidRPr="0043245A">
          <w:rPr>
            <w:rStyle w:val="Hyperlink"/>
            <w:noProof/>
          </w:rPr>
          <w:t>Saziņa</w:t>
        </w:r>
        <w:r w:rsidR="00FB35A9">
          <w:rPr>
            <w:noProof/>
            <w:webHidden/>
          </w:rPr>
          <w:tab/>
        </w:r>
        <w:r>
          <w:rPr>
            <w:noProof/>
            <w:webHidden/>
          </w:rPr>
          <w:fldChar w:fldCharType="begin"/>
        </w:r>
        <w:r w:rsidR="00FB35A9">
          <w:rPr>
            <w:noProof/>
            <w:webHidden/>
          </w:rPr>
          <w:instrText xml:space="preserve"> PAGEREF _Toc390326125 \h </w:instrText>
        </w:r>
        <w:r>
          <w:rPr>
            <w:noProof/>
            <w:webHidden/>
          </w:rPr>
        </w:r>
        <w:r>
          <w:rPr>
            <w:noProof/>
            <w:webHidden/>
          </w:rPr>
          <w:fldChar w:fldCharType="separate"/>
        </w:r>
        <w:r w:rsidR="0077139F">
          <w:rPr>
            <w:noProof/>
            <w:webHidden/>
          </w:rPr>
          <w:t>3</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6" w:history="1">
        <w:r w:rsidR="00FB35A9" w:rsidRPr="0043245A">
          <w:rPr>
            <w:rStyle w:val="Hyperlink"/>
            <w:noProof/>
          </w:rPr>
          <w:t>4.</w:t>
        </w:r>
        <w:r w:rsidR="00FB35A9">
          <w:rPr>
            <w:rFonts w:asciiTheme="minorHAnsi" w:eastAsiaTheme="minorEastAsia" w:hAnsiTheme="minorHAnsi" w:cstheme="minorBidi"/>
            <w:noProof/>
            <w:sz w:val="22"/>
            <w:szCs w:val="22"/>
          </w:rPr>
          <w:tab/>
        </w:r>
        <w:r w:rsidR="00FB35A9" w:rsidRPr="0043245A">
          <w:rPr>
            <w:rStyle w:val="Hyperlink"/>
            <w:noProof/>
          </w:rPr>
          <w:t>Informācija par iepirkuma priekšmetu</w:t>
        </w:r>
        <w:r w:rsidR="00FB35A9">
          <w:rPr>
            <w:noProof/>
            <w:webHidden/>
          </w:rPr>
          <w:tab/>
        </w:r>
        <w:r>
          <w:rPr>
            <w:noProof/>
            <w:webHidden/>
          </w:rPr>
          <w:fldChar w:fldCharType="begin"/>
        </w:r>
        <w:r w:rsidR="00FB35A9">
          <w:rPr>
            <w:noProof/>
            <w:webHidden/>
          </w:rPr>
          <w:instrText xml:space="preserve"> PAGEREF _Toc390326126 \h </w:instrText>
        </w:r>
        <w:r>
          <w:rPr>
            <w:noProof/>
            <w:webHidden/>
          </w:rPr>
        </w:r>
        <w:r>
          <w:rPr>
            <w:noProof/>
            <w:webHidden/>
          </w:rPr>
          <w:fldChar w:fldCharType="separate"/>
        </w:r>
        <w:r w:rsidR="0077139F">
          <w:rPr>
            <w:noProof/>
            <w:webHidden/>
          </w:rPr>
          <w:t>4</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7" w:history="1">
        <w:r w:rsidR="00FB35A9" w:rsidRPr="0043245A">
          <w:rPr>
            <w:rStyle w:val="Hyperlink"/>
            <w:noProof/>
          </w:rPr>
          <w:t>5.</w:t>
        </w:r>
        <w:r w:rsidR="00FB35A9">
          <w:rPr>
            <w:rFonts w:asciiTheme="minorHAnsi" w:eastAsiaTheme="minorEastAsia" w:hAnsiTheme="minorHAnsi" w:cstheme="minorBidi"/>
            <w:noProof/>
            <w:sz w:val="22"/>
            <w:szCs w:val="22"/>
          </w:rPr>
          <w:tab/>
        </w:r>
        <w:r w:rsidR="00FB35A9" w:rsidRPr="0043245A">
          <w:rPr>
            <w:rStyle w:val="Hyperlink"/>
            <w:noProof/>
          </w:rPr>
          <w:t>Piedāvājums</w:t>
        </w:r>
        <w:r w:rsidR="00FB35A9">
          <w:rPr>
            <w:noProof/>
            <w:webHidden/>
          </w:rPr>
          <w:tab/>
        </w:r>
        <w:r>
          <w:rPr>
            <w:noProof/>
            <w:webHidden/>
          </w:rPr>
          <w:fldChar w:fldCharType="begin"/>
        </w:r>
        <w:r w:rsidR="00FB35A9">
          <w:rPr>
            <w:noProof/>
            <w:webHidden/>
          </w:rPr>
          <w:instrText xml:space="preserve"> PAGEREF _Toc390326127 \h </w:instrText>
        </w:r>
        <w:r>
          <w:rPr>
            <w:noProof/>
            <w:webHidden/>
          </w:rPr>
        </w:r>
        <w:r>
          <w:rPr>
            <w:noProof/>
            <w:webHidden/>
          </w:rPr>
          <w:fldChar w:fldCharType="separate"/>
        </w:r>
        <w:r w:rsidR="0077139F">
          <w:rPr>
            <w:noProof/>
            <w:webHidden/>
          </w:rPr>
          <w:t>4</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8" w:history="1">
        <w:r w:rsidR="00FB35A9" w:rsidRPr="0043245A">
          <w:rPr>
            <w:rStyle w:val="Hyperlink"/>
            <w:noProof/>
          </w:rPr>
          <w:t>6.</w:t>
        </w:r>
        <w:r w:rsidR="00FB35A9">
          <w:rPr>
            <w:rFonts w:asciiTheme="minorHAnsi" w:eastAsiaTheme="minorEastAsia" w:hAnsiTheme="minorHAnsi" w:cstheme="minorBidi"/>
            <w:noProof/>
            <w:sz w:val="22"/>
            <w:szCs w:val="22"/>
          </w:rPr>
          <w:tab/>
        </w:r>
        <w:r w:rsidR="00FB35A9" w:rsidRPr="0043245A">
          <w:rPr>
            <w:rStyle w:val="Hyperlink"/>
            <w:noProof/>
          </w:rPr>
          <w:t>Piedāvājuma nodrošinājums</w:t>
        </w:r>
        <w:r w:rsidR="00FB35A9">
          <w:rPr>
            <w:noProof/>
            <w:webHidden/>
          </w:rPr>
          <w:tab/>
        </w:r>
        <w:r>
          <w:rPr>
            <w:noProof/>
            <w:webHidden/>
          </w:rPr>
          <w:fldChar w:fldCharType="begin"/>
        </w:r>
        <w:r w:rsidR="00FB35A9">
          <w:rPr>
            <w:noProof/>
            <w:webHidden/>
          </w:rPr>
          <w:instrText xml:space="preserve"> PAGEREF _Toc390326128 \h </w:instrText>
        </w:r>
        <w:r>
          <w:rPr>
            <w:noProof/>
            <w:webHidden/>
          </w:rPr>
        </w:r>
        <w:r>
          <w:rPr>
            <w:noProof/>
            <w:webHidden/>
          </w:rPr>
          <w:fldChar w:fldCharType="separate"/>
        </w:r>
        <w:r w:rsidR="0077139F">
          <w:rPr>
            <w:noProof/>
            <w:webHidden/>
          </w:rPr>
          <w:t>6</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29" w:history="1">
        <w:r w:rsidR="00FB35A9" w:rsidRPr="0043245A">
          <w:rPr>
            <w:rStyle w:val="Hyperlink"/>
            <w:noProof/>
          </w:rPr>
          <w:t>c.</w:t>
        </w:r>
        <w:r w:rsidR="00FB35A9">
          <w:rPr>
            <w:rFonts w:asciiTheme="minorHAnsi" w:eastAsiaTheme="minorEastAsia" w:hAnsiTheme="minorHAnsi" w:cstheme="minorBidi"/>
            <w:noProof/>
            <w:sz w:val="22"/>
            <w:szCs w:val="22"/>
          </w:rPr>
          <w:tab/>
        </w:r>
        <w:r w:rsidR="00FB35A9" w:rsidRPr="0043245A">
          <w:rPr>
            <w:rStyle w:val="Hyperlink"/>
            <w:rFonts w:cs="Arial"/>
            <w:noProof/>
          </w:rPr>
          <w:t>līdz iepirkuma līguma noslēgšanai.</w:t>
        </w:r>
        <w:r w:rsidR="00FB35A9">
          <w:rPr>
            <w:noProof/>
            <w:webHidden/>
          </w:rPr>
          <w:tab/>
        </w:r>
        <w:r>
          <w:rPr>
            <w:noProof/>
            <w:webHidden/>
          </w:rPr>
          <w:fldChar w:fldCharType="begin"/>
        </w:r>
        <w:r w:rsidR="00FB35A9">
          <w:rPr>
            <w:noProof/>
            <w:webHidden/>
          </w:rPr>
          <w:instrText xml:space="preserve"> PAGEREF _Toc390326129 \h </w:instrText>
        </w:r>
        <w:r>
          <w:rPr>
            <w:noProof/>
            <w:webHidden/>
          </w:rPr>
        </w:r>
        <w:r>
          <w:rPr>
            <w:noProof/>
            <w:webHidden/>
          </w:rPr>
          <w:fldChar w:fldCharType="separate"/>
        </w:r>
        <w:r w:rsidR="0077139F">
          <w:rPr>
            <w:noProof/>
            <w:webHidden/>
          </w:rPr>
          <w:t>6</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0" w:history="1">
        <w:r w:rsidR="00FB35A9" w:rsidRPr="0043245A">
          <w:rPr>
            <w:rStyle w:val="Hyperlink"/>
            <w:noProof/>
          </w:rPr>
          <w:t>7.</w:t>
        </w:r>
        <w:r w:rsidR="00FB35A9">
          <w:rPr>
            <w:rFonts w:asciiTheme="minorHAnsi" w:eastAsiaTheme="minorEastAsia" w:hAnsiTheme="minorHAnsi" w:cstheme="minorBidi"/>
            <w:noProof/>
            <w:sz w:val="22"/>
            <w:szCs w:val="22"/>
          </w:rPr>
          <w:tab/>
        </w:r>
        <w:r w:rsidR="00FB35A9" w:rsidRPr="0043245A">
          <w:rPr>
            <w:rStyle w:val="Hyperlink"/>
            <w:noProof/>
          </w:rPr>
          <w:t>Nosacījumi dalībai iepirkuma procedūrā</w:t>
        </w:r>
        <w:r w:rsidR="00FB35A9">
          <w:rPr>
            <w:noProof/>
            <w:webHidden/>
          </w:rPr>
          <w:tab/>
        </w:r>
        <w:r>
          <w:rPr>
            <w:noProof/>
            <w:webHidden/>
          </w:rPr>
          <w:fldChar w:fldCharType="begin"/>
        </w:r>
        <w:r w:rsidR="00FB35A9">
          <w:rPr>
            <w:noProof/>
            <w:webHidden/>
          </w:rPr>
          <w:instrText xml:space="preserve"> PAGEREF _Toc390326130 \h </w:instrText>
        </w:r>
        <w:r>
          <w:rPr>
            <w:noProof/>
            <w:webHidden/>
          </w:rPr>
        </w:r>
        <w:r>
          <w:rPr>
            <w:noProof/>
            <w:webHidden/>
          </w:rPr>
          <w:fldChar w:fldCharType="separate"/>
        </w:r>
        <w:r w:rsidR="0077139F">
          <w:rPr>
            <w:noProof/>
            <w:webHidden/>
          </w:rPr>
          <w:t>6</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1" w:history="1">
        <w:r w:rsidR="00FB35A9" w:rsidRPr="0043245A">
          <w:rPr>
            <w:rStyle w:val="Hyperlink"/>
            <w:noProof/>
          </w:rPr>
          <w:t>8.</w:t>
        </w:r>
        <w:r w:rsidR="00FB35A9">
          <w:rPr>
            <w:rFonts w:asciiTheme="minorHAnsi" w:eastAsiaTheme="minorEastAsia" w:hAnsiTheme="minorHAnsi" w:cstheme="minorBidi"/>
            <w:noProof/>
            <w:sz w:val="22"/>
            <w:szCs w:val="22"/>
          </w:rPr>
          <w:tab/>
        </w:r>
        <w:r w:rsidR="00FB35A9" w:rsidRPr="0043245A">
          <w:rPr>
            <w:rStyle w:val="Hyperlink"/>
            <w:noProof/>
          </w:rPr>
          <w:t>Pretendenta kvalifikācijas prasības</w:t>
        </w:r>
        <w:r w:rsidR="00FB35A9">
          <w:rPr>
            <w:noProof/>
            <w:webHidden/>
          </w:rPr>
          <w:tab/>
        </w:r>
        <w:r>
          <w:rPr>
            <w:noProof/>
            <w:webHidden/>
          </w:rPr>
          <w:fldChar w:fldCharType="begin"/>
        </w:r>
        <w:r w:rsidR="00FB35A9">
          <w:rPr>
            <w:noProof/>
            <w:webHidden/>
          </w:rPr>
          <w:instrText xml:space="preserve"> PAGEREF _Toc390326131 \h </w:instrText>
        </w:r>
        <w:r>
          <w:rPr>
            <w:noProof/>
            <w:webHidden/>
          </w:rPr>
        </w:r>
        <w:r>
          <w:rPr>
            <w:noProof/>
            <w:webHidden/>
          </w:rPr>
          <w:fldChar w:fldCharType="separate"/>
        </w:r>
        <w:r w:rsidR="0077139F">
          <w:rPr>
            <w:noProof/>
            <w:webHidden/>
          </w:rPr>
          <w:t>7</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2" w:history="1">
        <w:r w:rsidR="00FB35A9" w:rsidRPr="0043245A">
          <w:rPr>
            <w:rStyle w:val="Hyperlink"/>
            <w:iCs/>
            <w:noProof/>
          </w:rPr>
          <w:t>9.</w:t>
        </w:r>
        <w:r w:rsidR="00FB35A9">
          <w:rPr>
            <w:rFonts w:asciiTheme="minorHAnsi" w:eastAsiaTheme="minorEastAsia" w:hAnsiTheme="minorHAnsi" w:cstheme="minorBidi"/>
            <w:noProof/>
            <w:sz w:val="22"/>
            <w:szCs w:val="22"/>
          </w:rPr>
          <w:tab/>
        </w:r>
        <w:r w:rsidR="00FB35A9" w:rsidRPr="0043245A">
          <w:rPr>
            <w:rStyle w:val="Hyperlink"/>
            <w:noProof/>
          </w:rPr>
          <w:t>Iesniedzamie dokumenti</w:t>
        </w:r>
        <w:r w:rsidR="00FB35A9">
          <w:rPr>
            <w:noProof/>
            <w:webHidden/>
          </w:rPr>
          <w:tab/>
        </w:r>
        <w:r>
          <w:rPr>
            <w:noProof/>
            <w:webHidden/>
          </w:rPr>
          <w:fldChar w:fldCharType="begin"/>
        </w:r>
        <w:r w:rsidR="00FB35A9">
          <w:rPr>
            <w:noProof/>
            <w:webHidden/>
          </w:rPr>
          <w:instrText xml:space="preserve"> PAGEREF _Toc390326132 \h </w:instrText>
        </w:r>
        <w:r>
          <w:rPr>
            <w:noProof/>
            <w:webHidden/>
          </w:rPr>
        </w:r>
        <w:r>
          <w:rPr>
            <w:noProof/>
            <w:webHidden/>
          </w:rPr>
          <w:fldChar w:fldCharType="separate"/>
        </w:r>
        <w:r w:rsidR="0077139F">
          <w:rPr>
            <w:noProof/>
            <w:webHidden/>
          </w:rPr>
          <w:t>9</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3" w:history="1">
        <w:r w:rsidR="00FB35A9" w:rsidRPr="0043245A">
          <w:rPr>
            <w:rStyle w:val="Hyperlink"/>
            <w:noProof/>
          </w:rPr>
          <w:t>10.</w:t>
        </w:r>
        <w:r w:rsidR="00FB35A9">
          <w:rPr>
            <w:rFonts w:asciiTheme="minorHAnsi" w:eastAsiaTheme="minorEastAsia" w:hAnsiTheme="minorHAnsi" w:cstheme="minorBidi"/>
            <w:noProof/>
            <w:sz w:val="22"/>
            <w:szCs w:val="22"/>
          </w:rPr>
          <w:tab/>
        </w:r>
        <w:r w:rsidR="00FB35A9" w:rsidRPr="0043245A">
          <w:rPr>
            <w:rStyle w:val="Hyperlink"/>
            <w:noProof/>
          </w:rPr>
          <w:t>Tehniskais piedāvājums</w:t>
        </w:r>
        <w:r w:rsidR="00FB35A9">
          <w:rPr>
            <w:noProof/>
            <w:webHidden/>
          </w:rPr>
          <w:tab/>
        </w:r>
        <w:r>
          <w:rPr>
            <w:noProof/>
            <w:webHidden/>
          </w:rPr>
          <w:fldChar w:fldCharType="begin"/>
        </w:r>
        <w:r w:rsidR="00FB35A9">
          <w:rPr>
            <w:noProof/>
            <w:webHidden/>
          </w:rPr>
          <w:instrText xml:space="preserve"> PAGEREF _Toc390326133 \h </w:instrText>
        </w:r>
        <w:r>
          <w:rPr>
            <w:noProof/>
            <w:webHidden/>
          </w:rPr>
        </w:r>
        <w:r>
          <w:rPr>
            <w:noProof/>
            <w:webHidden/>
          </w:rPr>
          <w:fldChar w:fldCharType="separate"/>
        </w:r>
        <w:r w:rsidR="0077139F">
          <w:rPr>
            <w:noProof/>
            <w:webHidden/>
          </w:rPr>
          <w:t>12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4" w:history="1">
        <w:r w:rsidR="00FB35A9" w:rsidRPr="0043245A">
          <w:rPr>
            <w:rStyle w:val="Hyperlink"/>
            <w:noProof/>
          </w:rPr>
          <w:t>11.</w:t>
        </w:r>
        <w:r w:rsidR="00FB35A9">
          <w:rPr>
            <w:rFonts w:asciiTheme="minorHAnsi" w:eastAsiaTheme="minorEastAsia" w:hAnsiTheme="minorHAnsi" w:cstheme="minorBidi"/>
            <w:noProof/>
            <w:sz w:val="22"/>
            <w:szCs w:val="22"/>
          </w:rPr>
          <w:tab/>
        </w:r>
        <w:r w:rsidR="00FB35A9" w:rsidRPr="0043245A">
          <w:rPr>
            <w:rStyle w:val="Hyperlink"/>
            <w:noProof/>
          </w:rPr>
          <w:t>Finanšu piedāvājums</w:t>
        </w:r>
        <w:r w:rsidR="00FB35A9">
          <w:rPr>
            <w:noProof/>
            <w:webHidden/>
          </w:rPr>
          <w:tab/>
        </w:r>
        <w:r>
          <w:rPr>
            <w:noProof/>
            <w:webHidden/>
          </w:rPr>
          <w:fldChar w:fldCharType="begin"/>
        </w:r>
        <w:r w:rsidR="00FB35A9">
          <w:rPr>
            <w:noProof/>
            <w:webHidden/>
          </w:rPr>
          <w:instrText xml:space="preserve"> PAGEREF _Toc390326134 \h </w:instrText>
        </w:r>
        <w:r>
          <w:rPr>
            <w:noProof/>
            <w:webHidden/>
          </w:rPr>
        </w:r>
        <w:r>
          <w:rPr>
            <w:noProof/>
            <w:webHidden/>
          </w:rPr>
          <w:fldChar w:fldCharType="separate"/>
        </w:r>
        <w:r w:rsidR="0077139F">
          <w:rPr>
            <w:noProof/>
            <w:webHidden/>
          </w:rPr>
          <w:t>12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5" w:history="1">
        <w:r w:rsidR="00FB35A9" w:rsidRPr="0043245A">
          <w:rPr>
            <w:rStyle w:val="Hyperlink"/>
            <w:noProof/>
          </w:rPr>
          <w:t>12.</w:t>
        </w:r>
        <w:r w:rsidR="00FB35A9">
          <w:rPr>
            <w:rFonts w:asciiTheme="minorHAnsi" w:eastAsiaTheme="minorEastAsia" w:hAnsiTheme="minorHAnsi" w:cstheme="minorBidi"/>
            <w:noProof/>
            <w:sz w:val="22"/>
            <w:szCs w:val="22"/>
          </w:rPr>
          <w:tab/>
        </w:r>
        <w:r w:rsidR="00FB35A9" w:rsidRPr="0043245A">
          <w:rPr>
            <w:rStyle w:val="Hyperlink"/>
            <w:noProof/>
          </w:rPr>
          <w:t>Piedāvājumu izvērtēšana</w:t>
        </w:r>
        <w:r w:rsidR="00FB35A9">
          <w:rPr>
            <w:noProof/>
            <w:webHidden/>
          </w:rPr>
          <w:tab/>
        </w:r>
        <w:r>
          <w:rPr>
            <w:noProof/>
            <w:webHidden/>
          </w:rPr>
          <w:fldChar w:fldCharType="begin"/>
        </w:r>
        <w:r w:rsidR="00FB35A9">
          <w:rPr>
            <w:noProof/>
            <w:webHidden/>
          </w:rPr>
          <w:instrText xml:space="preserve"> PAGEREF _Toc390326135 \h </w:instrText>
        </w:r>
        <w:r>
          <w:rPr>
            <w:noProof/>
            <w:webHidden/>
          </w:rPr>
        </w:r>
        <w:r>
          <w:rPr>
            <w:noProof/>
            <w:webHidden/>
          </w:rPr>
          <w:fldChar w:fldCharType="separate"/>
        </w:r>
        <w:r w:rsidR="0077139F">
          <w:rPr>
            <w:noProof/>
            <w:webHidden/>
          </w:rPr>
          <w:t>12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6" w:history="1">
        <w:r w:rsidR="00FB35A9" w:rsidRPr="0043245A">
          <w:rPr>
            <w:rStyle w:val="Hyperlink"/>
            <w:noProof/>
          </w:rPr>
          <w:t>13.</w:t>
        </w:r>
        <w:r w:rsidR="00FB35A9">
          <w:rPr>
            <w:rFonts w:asciiTheme="minorHAnsi" w:eastAsiaTheme="minorEastAsia" w:hAnsiTheme="minorHAnsi" w:cstheme="minorBidi"/>
            <w:noProof/>
            <w:sz w:val="22"/>
            <w:szCs w:val="22"/>
          </w:rPr>
          <w:tab/>
        </w:r>
        <w:r w:rsidR="00FB35A9" w:rsidRPr="0043245A">
          <w:rPr>
            <w:rStyle w:val="Hyperlink"/>
            <w:noProof/>
          </w:rPr>
          <w:t>Iepirkuma līgums</w:t>
        </w:r>
        <w:r w:rsidR="00FB35A9">
          <w:rPr>
            <w:noProof/>
            <w:webHidden/>
          </w:rPr>
          <w:tab/>
        </w:r>
        <w:r>
          <w:rPr>
            <w:noProof/>
            <w:webHidden/>
          </w:rPr>
          <w:fldChar w:fldCharType="begin"/>
        </w:r>
        <w:r w:rsidR="00FB35A9">
          <w:rPr>
            <w:noProof/>
            <w:webHidden/>
          </w:rPr>
          <w:instrText xml:space="preserve"> PAGEREF _Toc390326136 \h </w:instrText>
        </w:r>
        <w:r>
          <w:rPr>
            <w:noProof/>
            <w:webHidden/>
          </w:rPr>
        </w:r>
        <w:r>
          <w:rPr>
            <w:noProof/>
            <w:webHidden/>
          </w:rPr>
          <w:fldChar w:fldCharType="separate"/>
        </w:r>
        <w:r w:rsidR="0077139F">
          <w:rPr>
            <w:noProof/>
            <w:webHidden/>
          </w:rPr>
          <w:t>13</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7" w:history="1">
        <w:r w:rsidR="00FB35A9" w:rsidRPr="0043245A">
          <w:rPr>
            <w:rStyle w:val="Hyperlink"/>
            <w:noProof/>
          </w:rPr>
          <w:t>NOLIKUMA PIELIKUMI</w:t>
        </w:r>
        <w:r w:rsidR="00FB35A9">
          <w:rPr>
            <w:noProof/>
            <w:webHidden/>
          </w:rPr>
          <w:tab/>
        </w:r>
        <w:r>
          <w:rPr>
            <w:noProof/>
            <w:webHidden/>
          </w:rPr>
          <w:fldChar w:fldCharType="begin"/>
        </w:r>
        <w:r w:rsidR="00FB35A9">
          <w:rPr>
            <w:noProof/>
            <w:webHidden/>
          </w:rPr>
          <w:instrText xml:space="preserve"> PAGEREF _Toc390326137 \h </w:instrText>
        </w:r>
        <w:r>
          <w:rPr>
            <w:noProof/>
            <w:webHidden/>
          </w:rPr>
        </w:r>
        <w:r>
          <w:rPr>
            <w:noProof/>
            <w:webHidden/>
          </w:rPr>
          <w:fldChar w:fldCharType="separate"/>
        </w:r>
        <w:r w:rsidR="0077139F">
          <w:rPr>
            <w:noProof/>
            <w:webHidden/>
          </w:rPr>
          <w:t>14</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8" w:history="1">
        <w:r w:rsidR="00FB35A9" w:rsidRPr="0043245A">
          <w:rPr>
            <w:rStyle w:val="Hyperlink"/>
            <w:noProof/>
          </w:rPr>
          <w:t>A pielikums: Tehniskā specifikācija</w:t>
        </w:r>
        <w:r w:rsidR="00FB35A9">
          <w:rPr>
            <w:noProof/>
            <w:webHidden/>
          </w:rPr>
          <w:tab/>
        </w:r>
        <w:r>
          <w:rPr>
            <w:noProof/>
            <w:webHidden/>
          </w:rPr>
          <w:fldChar w:fldCharType="begin"/>
        </w:r>
        <w:r w:rsidR="00FB35A9">
          <w:rPr>
            <w:noProof/>
            <w:webHidden/>
          </w:rPr>
          <w:instrText xml:space="preserve"> PAGEREF _Toc390326138 \h </w:instrText>
        </w:r>
        <w:r>
          <w:rPr>
            <w:noProof/>
            <w:webHidden/>
          </w:rPr>
        </w:r>
        <w:r>
          <w:rPr>
            <w:noProof/>
            <w:webHidden/>
          </w:rPr>
          <w:fldChar w:fldCharType="separate"/>
        </w:r>
        <w:r w:rsidR="0077139F">
          <w:rPr>
            <w:noProof/>
            <w:webHidden/>
          </w:rPr>
          <w:t>15</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39" w:history="1">
        <w:r w:rsidR="00FB35A9" w:rsidRPr="0043245A">
          <w:rPr>
            <w:rStyle w:val="Hyperlink"/>
            <w:noProof/>
          </w:rPr>
          <w:t>B pielikums: Tehniskais projekts</w:t>
        </w:r>
        <w:r w:rsidR="00FB35A9">
          <w:rPr>
            <w:noProof/>
            <w:webHidden/>
          </w:rPr>
          <w:tab/>
        </w:r>
        <w:r>
          <w:rPr>
            <w:noProof/>
            <w:webHidden/>
          </w:rPr>
          <w:fldChar w:fldCharType="begin"/>
        </w:r>
        <w:r w:rsidR="00FB35A9">
          <w:rPr>
            <w:noProof/>
            <w:webHidden/>
          </w:rPr>
          <w:instrText xml:space="preserve"> PAGEREF _Toc390326139 \h </w:instrText>
        </w:r>
        <w:r>
          <w:rPr>
            <w:noProof/>
            <w:webHidden/>
          </w:rPr>
        </w:r>
        <w:r>
          <w:rPr>
            <w:noProof/>
            <w:webHidden/>
          </w:rPr>
          <w:fldChar w:fldCharType="separate"/>
        </w:r>
        <w:r w:rsidR="0077139F">
          <w:rPr>
            <w:noProof/>
            <w:webHidden/>
          </w:rPr>
          <w:t>16</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0" w:history="1">
        <w:r w:rsidR="00FB35A9" w:rsidRPr="0043245A">
          <w:rPr>
            <w:rStyle w:val="Hyperlink"/>
            <w:noProof/>
          </w:rPr>
          <w:t>C pielikums: Iepirkuma līguma projekts:</w:t>
        </w:r>
        <w:r w:rsidR="00FB35A9">
          <w:rPr>
            <w:noProof/>
            <w:webHidden/>
          </w:rPr>
          <w:tab/>
        </w:r>
        <w:r>
          <w:rPr>
            <w:noProof/>
            <w:webHidden/>
          </w:rPr>
          <w:fldChar w:fldCharType="begin"/>
        </w:r>
        <w:r w:rsidR="00FB35A9">
          <w:rPr>
            <w:noProof/>
            <w:webHidden/>
          </w:rPr>
          <w:instrText xml:space="preserve"> PAGEREF _Toc390326140 \h </w:instrText>
        </w:r>
        <w:r>
          <w:rPr>
            <w:noProof/>
            <w:webHidden/>
          </w:rPr>
        </w:r>
        <w:r>
          <w:rPr>
            <w:noProof/>
            <w:webHidden/>
          </w:rPr>
          <w:fldChar w:fldCharType="separate"/>
        </w:r>
        <w:r w:rsidR="0077139F">
          <w:rPr>
            <w:noProof/>
            <w:webHidden/>
          </w:rPr>
          <w:t>17</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1" w:history="1">
        <w:r w:rsidR="00FB35A9" w:rsidRPr="0043245A">
          <w:rPr>
            <w:rStyle w:val="Hyperlink"/>
            <w:noProof/>
          </w:rPr>
          <w:t>C1 pielikums: Piedāvājuma pielikums</w:t>
        </w:r>
        <w:r w:rsidR="00FB35A9">
          <w:rPr>
            <w:noProof/>
            <w:webHidden/>
          </w:rPr>
          <w:tab/>
        </w:r>
        <w:r>
          <w:rPr>
            <w:noProof/>
            <w:webHidden/>
          </w:rPr>
          <w:fldChar w:fldCharType="begin"/>
        </w:r>
        <w:r w:rsidR="00FB35A9">
          <w:rPr>
            <w:noProof/>
            <w:webHidden/>
          </w:rPr>
          <w:instrText xml:space="preserve"> PAGEREF _Toc390326141 \h </w:instrText>
        </w:r>
        <w:r>
          <w:rPr>
            <w:noProof/>
            <w:webHidden/>
          </w:rPr>
        </w:r>
        <w:r>
          <w:rPr>
            <w:noProof/>
            <w:webHidden/>
          </w:rPr>
          <w:fldChar w:fldCharType="separate"/>
        </w:r>
        <w:r w:rsidR="0077139F">
          <w:rPr>
            <w:noProof/>
            <w:webHidden/>
          </w:rPr>
          <w:t>20</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2" w:history="1">
        <w:r w:rsidR="00FB35A9" w:rsidRPr="0043245A">
          <w:rPr>
            <w:rStyle w:val="Hyperlink"/>
            <w:noProof/>
          </w:rPr>
          <w:t>D pielikums: Veidnes piedāvājuma sagatavošanai</w:t>
        </w:r>
        <w:r w:rsidR="00FB35A9">
          <w:rPr>
            <w:noProof/>
            <w:webHidden/>
          </w:rPr>
          <w:tab/>
        </w:r>
        <w:r>
          <w:rPr>
            <w:noProof/>
            <w:webHidden/>
          </w:rPr>
          <w:fldChar w:fldCharType="begin"/>
        </w:r>
        <w:r w:rsidR="00FB35A9">
          <w:rPr>
            <w:noProof/>
            <w:webHidden/>
          </w:rPr>
          <w:instrText xml:space="preserve"> PAGEREF _Toc390326142 \h </w:instrText>
        </w:r>
        <w:r>
          <w:rPr>
            <w:noProof/>
            <w:webHidden/>
          </w:rPr>
        </w:r>
        <w:r>
          <w:rPr>
            <w:noProof/>
            <w:webHidden/>
          </w:rPr>
          <w:fldChar w:fldCharType="separate"/>
        </w:r>
        <w:r w:rsidR="0077139F">
          <w:rPr>
            <w:noProof/>
            <w:webHidden/>
          </w:rPr>
          <w:t>33</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3" w:history="1">
        <w:r w:rsidR="00FB35A9" w:rsidRPr="0043245A">
          <w:rPr>
            <w:rStyle w:val="Hyperlink"/>
            <w:noProof/>
          </w:rPr>
          <w:t>D1 pielikums: Pieteikuma dalībai iepirkuma procedūrā veidne</w:t>
        </w:r>
        <w:r w:rsidR="00FB35A9">
          <w:rPr>
            <w:noProof/>
            <w:webHidden/>
          </w:rPr>
          <w:tab/>
        </w:r>
        <w:r>
          <w:rPr>
            <w:noProof/>
            <w:webHidden/>
          </w:rPr>
          <w:fldChar w:fldCharType="begin"/>
        </w:r>
        <w:r w:rsidR="00FB35A9">
          <w:rPr>
            <w:noProof/>
            <w:webHidden/>
          </w:rPr>
          <w:instrText xml:space="preserve"> PAGEREF _Toc390326143 \h </w:instrText>
        </w:r>
        <w:r>
          <w:rPr>
            <w:noProof/>
            <w:webHidden/>
          </w:rPr>
        </w:r>
        <w:r>
          <w:rPr>
            <w:noProof/>
            <w:webHidden/>
          </w:rPr>
          <w:fldChar w:fldCharType="separate"/>
        </w:r>
        <w:r w:rsidR="0077139F">
          <w:rPr>
            <w:noProof/>
            <w:webHidden/>
          </w:rPr>
          <w:t>34</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4" w:history="1">
        <w:r w:rsidR="00FB35A9" w:rsidRPr="0043245A">
          <w:rPr>
            <w:rStyle w:val="Hyperlink"/>
            <w:noProof/>
          </w:rPr>
          <w:t>D2 pielikums: Piedāvājuma nodrošinājuma veidnes paraugs</w:t>
        </w:r>
        <w:r w:rsidR="00FB35A9">
          <w:rPr>
            <w:noProof/>
            <w:webHidden/>
          </w:rPr>
          <w:tab/>
        </w:r>
        <w:r>
          <w:rPr>
            <w:noProof/>
            <w:webHidden/>
          </w:rPr>
          <w:fldChar w:fldCharType="begin"/>
        </w:r>
        <w:r w:rsidR="00FB35A9">
          <w:rPr>
            <w:noProof/>
            <w:webHidden/>
          </w:rPr>
          <w:instrText xml:space="preserve"> PAGEREF _Toc390326144 \h </w:instrText>
        </w:r>
        <w:r>
          <w:rPr>
            <w:noProof/>
            <w:webHidden/>
          </w:rPr>
        </w:r>
        <w:r>
          <w:rPr>
            <w:noProof/>
            <w:webHidden/>
          </w:rPr>
          <w:fldChar w:fldCharType="separate"/>
        </w:r>
        <w:r w:rsidR="0077139F">
          <w:rPr>
            <w:noProof/>
            <w:webHidden/>
          </w:rPr>
          <w:t>36</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5" w:history="1">
        <w:r w:rsidR="00FB35A9" w:rsidRPr="0043245A">
          <w:rPr>
            <w:rStyle w:val="Hyperlink"/>
            <w:noProof/>
          </w:rPr>
          <w:t>D3 pielikums: Veikto būvdarbu saraksta veidne</w:t>
        </w:r>
        <w:r w:rsidR="00FB35A9">
          <w:rPr>
            <w:noProof/>
            <w:webHidden/>
          </w:rPr>
          <w:tab/>
        </w:r>
        <w:r>
          <w:rPr>
            <w:noProof/>
            <w:webHidden/>
          </w:rPr>
          <w:fldChar w:fldCharType="begin"/>
        </w:r>
        <w:r w:rsidR="00FB35A9">
          <w:rPr>
            <w:noProof/>
            <w:webHidden/>
          </w:rPr>
          <w:instrText xml:space="preserve"> PAGEREF _Toc390326145 \h </w:instrText>
        </w:r>
        <w:r>
          <w:rPr>
            <w:noProof/>
            <w:webHidden/>
          </w:rPr>
        </w:r>
        <w:r>
          <w:rPr>
            <w:noProof/>
            <w:webHidden/>
          </w:rPr>
          <w:fldChar w:fldCharType="separate"/>
        </w:r>
        <w:r w:rsidR="0077139F">
          <w:rPr>
            <w:noProof/>
            <w:webHidden/>
          </w:rPr>
          <w:t>37</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6" w:history="1">
        <w:r w:rsidR="00FB35A9" w:rsidRPr="0043245A">
          <w:rPr>
            <w:rStyle w:val="Hyperlink"/>
            <w:noProof/>
          </w:rPr>
          <w:t>D4 pielikums: Speciālistu saraksta veidne</w:t>
        </w:r>
        <w:r w:rsidR="00FB35A9">
          <w:rPr>
            <w:noProof/>
            <w:webHidden/>
          </w:rPr>
          <w:tab/>
        </w:r>
        <w:r>
          <w:rPr>
            <w:noProof/>
            <w:webHidden/>
          </w:rPr>
          <w:fldChar w:fldCharType="begin"/>
        </w:r>
        <w:r w:rsidR="00FB35A9">
          <w:rPr>
            <w:noProof/>
            <w:webHidden/>
          </w:rPr>
          <w:instrText xml:space="preserve"> PAGEREF _Toc390326146 \h </w:instrText>
        </w:r>
        <w:r>
          <w:rPr>
            <w:noProof/>
            <w:webHidden/>
          </w:rPr>
        </w:r>
        <w:r>
          <w:rPr>
            <w:noProof/>
            <w:webHidden/>
          </w:rPr>
          <w:fldChar w:fldCharType="separate"/>
        </w:r>
        <w:r w:rsidR="0077139F">
          <w:rPr>
            <w:noProof/>
            <w:webHidden/>
          </w:rPr>
          <w:t>38</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7" w:history="1">
        <w:r w:rsidR="00FB35A9" w:rsidRPr="0043245A">
          <w:rPr>
            <w:rStyle w:val="Hyperlink"/>
            <w:noProof/>
          </w:rPr>
          <w:t>D5 pielikums: CV veidne</w:t>
        </w:r>
        <w:r w:rsidR="00FB35A9">
          <w:rPr>
            <w:noProof/>
            <w:webHidden/>
          </w:rPr>
          <w:tab/>
        </w:r>
        <w:r>
          <w:rPr>
            <w:noProof/>
            <w:webHidden/>
          </w:rPr>
          <w:fldChar w:fldCharType="begin"/>
        </w:r>
        <w:r w:rsidR="00FB35A9">
          <w:rPr>
            <w:noProof/>
            <w:webHidden/>
          </w:rPr>
          <w:instrText xml:space="preserve"> PAGEREF _Toc390326147 \h </w:instrText>
        </w:r>
        <w:r>
          <w:rPr>
            <w:noProof/>
            <w:webHidden/>
          </w:rPr>
        </w:r>
        <w:r>
          <w:rPr>
            <w:noProof/>
            <w:webHidden/>
          </w:rPr>
          <w:fldChar w:fldCharType="separate"/>
        </w:r>
        <w:r w:rsidR="0077139F">
          <w:rPr>
            <w:noProof/>
            <w:webHidden/>
          </w:rPr>
          <w:t>39</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8" w:history="1">
        <w:r w:rsidR="00FB35A9" w:rsidRPr="0043245A">
          <w:rPr>
            <w:rStyle w:val="Hyperlink"/>
            <w:noProof/>
          </w:rPr>
          <w:t>D6 pielikums: Apakšuzņēmējiem nododamo būvdarbu saraksta veidnes paraugs</w:t>
        </w:r>
        <w:r w:rsidR="00FB35A9">
          <w:rPr>
            <w:noProof/>
            <w:webHidden/>
          </w:rPr>
          <w:tab/>
        </w:r>
        <w:r>
          <w:rPr>
            <w:noProof/>
            <w:webHidden/>
          </w:rPr>
          <w:fldChar w:fldCharType="begin"/>
        </w:r>
        <w:r w:rsidR="00FB35A9">
          <w:rPr>
            <w:noProof/>
            <w:webHidden/>
          </w:rPr>
          <w:instrText xml:space="preserve"> PAGEREF _Toc390326148 \h </w:instrText>
        </w:r>
        <w:r>
          <w:rPr>
            <w:noProof/>
            <w:webHidden/>
          </w:rPr>
        </w:r>
        <w:r>
          <w:rPr>
            <w:noProof/>
            <w:webHidden/>
          </w:rPr>
          <w:fldChar w:fldCharType="separate"/>
        </w:r>
        <w:r w:rsidR="0077139F">
          <w:rPr>
            <w:noProof/>
            <w:webHidden/>
          </w:rPr>
          <w:t>41</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49" w:history="1">
        <w:r w:rsidR="00FB35A9" w:rsidRPr="0043245A">
          <w:rPr>
            <w:rStyle w:val="Hyperlink"/>
            <w:noProof/>
          </w:rPr>
          <w:t>D7 pielikums:</w:t>
        </w:r>
        <w:r w:rsidR="00FB35A9">
          <w:rPr>
            <w:noProof/>
            <w:webHidden/>
          </w:rPr>
          <w:tab/>
        </w:r>
        <w:r>
          <w:rPr>
            <w:noProof/>
            <w:webHidden/>
          </w:rPr>
          <w:fldChar w:fldCharType="begin"/>
        </w:r>
        <w:r w:rsidR="00FB35A9">
          <w:rPr>
            <w:noProof/>
            <w:webHidden/>
          </w:rPr>
          <w:instrText xml:space="preserve"> PAGEREF _Toc390326149 \h </w:instrText>
        </w:r>
        <w:r>
          <w:rPr>
            <w:noProof/>
            <w:webHidden/>
          </w:rPr>
        </w:r>
        <w:r>
          <w:rPr>
            <w:noProof/>
            <w:webHidden/>
          </w:rPr>
          <w:fldChar w:fldCharType="separate"/>
        </w:r>
        <w:r w:rsidR="0077139F">
          <w:rPr>
            <w:noProof/>
            <w:webHidden/>
          </w:rPr>
          <w:t>42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50" w:history="1">
        <w:r w:rsidR="00FB35A9" w:rsidRPr="0043245A">
          <w:rPr>
            <w:rStyle w:val="Hyperlink"/>
            <w:noProof/>
          </w:rPr>
          <w:t>Apakšuzņēmēja / personas, uz kuras iespējām</w:t>
        </w:r>
        <w:r w:rsidR="00FB35A9">
          <w:rPr>
            <w:noProof/>
            <w:webHidden/>
          </w:rPr>
          <w:tab/>
        </w:r>
        <w:r>
          <w:rPr>
            <w:noProof/>
            <w:webHidden/>
          </w:rPr>
          <w:fldChar w:fldCharType="begin"/>
        </w:r>
        <w:r w:rsidR="00FB35A9">
          <w:rPr>
            <w:noProof/>
            <w:webHidden/>
          </w:rPr>
          <w:instrText xml:space="preserve"> PAGEREF _Toc390326150 \h </w:instrText>
        </w:r>
        <w:r>
          <w:rPr>
            <w:noProof/>
            <w:webHidden/>
          </w:rPr>
        </w:r>
        <w:r>
          <w:rPr>
            <w:noProof/>
            <w:webHidden/>
          </w:rPr>
          <w:fldChar w:fldCharType="separate"/>
        </w:r>
        <w:r w:rsidR="0077139F">
          <w:rPr>
            <w:noProof/>
            <w:webHidden/>
          </w:rPr>
          <w:t>42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51" w:history="1">
        <w:r w:rsidR="00FB35A9" w:rsidRPr="0043245A">
          <w:rPr>
            <w:rStyle w:val="Hyperlink"/>
            <w:noProof/>
          </w:rPr>
          <w:t>pretendents balstās, apliecinājuma veidne</w:t>
        </w:r>
        <w:r w:rsidR="00FB35A9">
          <w:rPr>
            <w:noProof/>
            <w:webHidden/>
          </w:rPr>
          <w:tab/>
        </w:r>
        <w:r>
          <w:rPr>
            <w:noProof/>
            <w:webHidden/>
          </w:rPr>
          <w:fldChar w:fldCharType="begin"/>
        </w:r>
        <w:r w:rsidR="00FB35A9">
          <w:rPr>
            <w:noProof/>
            <w:webHidden/>
          </w:rPr>
          <w:instrText xml:space="preserve"> PAGEREF _Toc390326151 \h </w:instrText>
        </w:r>
        <w:r>
          <w:rPr>
            <w:noProof/>
            <w:webHidden/>
          </w:rPr>
        </w:r>
        <w:r>
          <w:rPr>
            <w:noProof/>
            <w:webHidden/>
          </w:rPr>
          <w:fldChar w:fldCharType="separate"/>
        </w:r>
        <w:r w:rsidR="0077139F">
          <w:rPr>
            <w:noProof/>
            <w:webHidden/>
          </w:rPr>
          <w:t>42</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52" w:history="1">
        <w:r w:rsidR="00FB35A9" w:rsidRPr="0043245A">
          <w:rPr>
            <w:rStyle w:val="Hyperlink"/>
            <w:noProof/>
          </w:rPr>
          <w:t>D8 pielikums: Finanšu piedāvājuma veidne</w:t>
        </w:r>
        <w:r w:rsidR="00FB35A9">
          <w:rPr>
            <w:noProof/>
            <w:webHidden/>
          </w:rPr>
          <w:tab/>
        </w:r>
        <w:r>
          <w:rPr>
            <w:noProof/>
            <w:webHidden/>
          </w:rPr>
          <w:fldChar w:fldCharType="begin"/>
        </w:r>
        <w:r w:rsidR="00FB35A9">
          <w:rPr>
            <w:noProof/>
            <w:webHidden/>
          </w:rPr>
          <w:instrText xml:space="preserve"> PAGEREF _Toc390326152 \h </w:instrText>
        </w:r>
        <w:r>
          <w:rPr>
            <w:noProof/>
            <w:webHidden/>
          </w:rPr>
        </w:r>
        <w:r>
          <w:rPr>
            <w:noProof/>
            <w:webHidden/>
          </w:rPr>
          <w:fldChar w:fldCharType="separate"/>
        </w:r>
        <w:r w:rsidR="0077139F">
          <w:rPr>
            <w:noProof/>
            <w:webHidden/>
          </w:rPr>
          <w:t>44</w:t>
        </w:r>
        <w:r>
          <w:rPr>
            <w:noProof/>
            <w:webHidden/>
          </w:rPr>
          <w:fldChar w:fldCharType="end"/>
        </w:r>
      </w:hyperlink>
    </w:p>
    <w:p w:rsidR="00FB35A9" w:rsidRDefault="00875177">
      <w:pPr>
        <w:pStyle w:val="TOC1"/>
        <w:rPr>
          <w:rFonts w:asciiTheme="minorHAnsi" w:eastAsiaTheme="minorEastAsia" w:hAnsiTheme="minorHAnsi" w:cstheme="minorBidi"/>
          <w:noProof/>
          <w:sz w:val="22"/>
          <w:szCs w:val="22"/>
        </w:rPr>
      </w:pPr>
      <w:hyperlink w:anchor="_Toc390326153" w:history="1">
        <w:r w:rsidR="00FB35A9" w:rsidRPr="0043245A">
          <w:rPr>
            <w:rStyle w:val="Hyperlink"/>
            <w:noProof/>
          </w:rPr>
          <w:t>D10 pielikums: Tehniskā piedāvājuma sagatavošanas vadlīnijas</w:t>
        </w:r>
        <w:r w:rsidR="00FB35A9">
          <w:rPr>
            <w:noProof/>
            <w:webHidden/>
          </w:rPr>
          <w:tab/>
        </w:r>
        <w:r>
          <w:rPr>
            <w:noProof/>
            <w:webHidden/>
          </w:rPr>
          <w:fldChar w:fldCharType="begin"/>
        </w:r>
        <w:r w:rsidR="00FB35A9">
          <w:rPr>
            <w:noProof/>
            <w:webHidden/>
          </w:rPr>
          <w:instrText xml:space="preserve"> PAGEREF _Toc390326153 \h </w:instrText>
        </w:r>
        <w:r>
          <w:rPr>
            <w:noProof/>
            <w:webHidden/>
          </w:rPr>
        </w:r>
        <w:r>
          <w:rPr>
            <w:noProof/>
            <w:webHidden/>
          </w:rPr>
          <w:fldChar w:fldCharType="separate"/>
        </w:r>
        <w:r w:rsidR="0077139F">
          <w:rPr>
            <w:noProof/>
            <w:webHidden/>
          </w:rPr>
          <w:t>46</w:t>
        </w:r>
        <w:r>
          <w:rPr>
            <w:noProof/>
            <w:webHidden/>
          </w:rPr>
          <w:fldChar w:fldCharType="end"/>
        </w:r>
      </w:hyperlink>
    </w:p>
    <w:p w:rsidR="0022536E" w:rsidRPr="00E20449" w:rsidRDefault="00875177" w:rsidP="0009738E">
      <w:pPr>
        <w:pStyle w:val="Rindkopa"/>
        <w:ind w:left="0"/>
      </w:pPr>
      <w:r>
        <w:fldChar w:fldCharType="end"/>
      </w:r>
      <w:r w:rsidR="00AD641D">
        <w:br w:type="page"/>
      </w:r>
    </w:p>
    <w:p w:rsidR="006200BC" w:rsidRDefault="006200BC" w:rsidP="0009738E">
      <w:pPr>
        <w:pStyle w:val="Punkts"/>
      </w:pPr>
      <w:bookmarkStart w:id="0" w:name="_Toc59334719"/>
      <w:bookmarkStart w:id="1" w:name="_Toc61422122"/>
      <w:bookmarkStart w:id="2" w:name="_Toc134628671"/>
      <w:bookmarkStart w:id="3" w:name="_Toc390326123"/>
      <w:bookmarkStart w:id="4" w:name="_Toc134628672"/>
      <w:r w:rsidRPr="00E20449">
        <w:lastRenderedPageBreak/>
        <w:t>Pasūtītājs</w:t>
      </w:r>
      <w:bookmarkEnd w:id="0"/>
      <w:bookmarkEnd w:id="1"/>
      <w:r w:rsidRPr="00E20449">
        <w:t xml:space="preserve"> un Pasūtītāja kontaktpersona</w:t>
      </w:r>
      <w:bookmarkEnd w:id="2"/>
      <w:bookmarkEnd w:id="3"/>
    </w:p>
    <w:p w:rsidR="00330738" w:rsidRDefault="00330738" w:rsidP="00E951AD">
      <w:pPr>
        <w:pStyle w:val="BodyText"/>
        <w:spacing w:after="0"/>
        <w:ind w:left="900"/>
        <w:jc w:val="both"/>
        <w:rPr>
          <w:rFonts w:ascii="Arial" w:hAnsi="Arial"/>
          <w:sz w:val="20"/>
        </w:rPr>
      </w:pPr>
      <w:r w:rsidRPr="00451EED">
        <w:rPr>
          <w:rFonts w:ascii="Arial" w:hAnsi="Arial"/>
          <w:sz w:val="20"/>
        </w:rPr>
        <w:t>SIA „Jūrmalas ūdens”,</w:t>
      </w:r>
      <w:r>
        <w:rPr>
          <w:rFonts w:ascii="Arial" w:hAnsi="Arial"/>
          <w:sz w:val="20"/>
        </w:rPr>
        <w:t xml:space="preserve"> </w:t>
      </w:r>
      <w:proofErr w:type="spellStart"/>
      <w:r>
        <w:rPr>
          <w:rFonts w:ascii="Arial" w:hAnsi="Arial"/>
          <w:sz w:val="20"/>
        </w:rPr>
        <w:t>r</w:t>
      </w:r>
      <w:r w:rsidRPr="00451EED">
        <w:rPr>
          <w:rFonts w:ascii="Arial" w:hAnsi="Arial"/>
          <w:sz w:val="20"/>
        </w:rPr>
        <w:t>eģ</w:t>
      </w:r>
      <w:proofErr w:type="spellEnd"/>
      <w:r w:rsidRPr="00451EED">
        <w:rPr>
          <w:rFonts w:ascii="Arial" w:hAnsi="Arial"/>
          <w:sz w:val="20"/>
        </w:rPr>
        <w:t>. Nr. 40003275333,</w:t>
      </w:r>
      <w:r>
        <w:rPr>
          <w:rFonts w:ascii="Arial" w:hAnsi="Arial"/>
          <w:sz w:val="20"/>
        </w:rPr>
        <w:t xml:space="preserve"> </w:t>
      </w:r>
      <w:r w:rsidRPr="00451EED">
        <w:rPr>
          <w:rFonts w:ascii="Arial" w:hAnsi="Arial"/>
          <w:sz w:val="20"/>
        </w:rPr>
        <w:t xml:space="preserve">Promenādes iela 1a, </w:t>
      </w:r>
    </w:p>
    <w:p w:rsidR="00330738" w:rsidRDefault="00330738" w:rsidP="00E951AD">
      <w:pPr>
        <w:pStyle w:val="BodyText"/>
        <w:spacing w:after="0"/>
        <w:ind w:left="900"/>
        <w:jc w:val="both"/>
        <w:rPr>
          <w:rFonts w:ascii="Arial" w:hAnsi="Arial"/>
          <w:sz w:val="20"/>
        </w:rPr>
      </w:pPr>
      <w:r w:rsidRPr="00451EED">
        <w:rPr>
          <w:rFonts w:ascii="Arial" w:hAnsi="Arial"/>
          <w:sz w:val="20"/>
        </w:rPr>
        <w:t>Jūrmala, LV-2015,</w:t>
      </w:r>
      <w:r>
        <w:rPr>
          <w:rFonts w:ascii="Arial" w:hAnsi="Arial"/>
          <w:sz w:val="20"/>
        </w:rPr>
        <w:t xml:space="preserve"> </w:t>
      </w:r>
      <w:r w:rsidRPr="00451EED">
        <w:rPr>
          <w:rFonts w:ascii="Arial" w:hAnsi="Arial"/>
          <w:sz w:val="20"/>
        </w:rPr>
        <w:t>Latvija.</w:t>
      </w:r>
    </w:p>
    <w:p w:rsidR="00330738" w:rsidRPr="00451EED" w:rsidRDefault="00330738" w:rsidP="00E951AD">
      <w:pPr>
        <w:pStyle w:val="BodyText"/>
        <w:spacing w:after="0"/>
        <w:ind w:left="900"/>
        <w:jc w:val="both"/>
        <w:rPr>
          <w:rFonts w:ascii="Arial" w:hAnsi="Arial"/>
          <w:sz w:val="20"/>
        </w:rPr>
      </w:pPr>
    </w:p>
    <w:p w:rsidR="00330738" w:rsidRPr="00FB451B" w:rsidRDefault="00330738" w:rsidP="00E951AD">
      <w:pPr>
        <w:pStyle w:val="BodyText"/>
        <w:spacing w:after="0"/>
        <w:ind w:left="900"/>
        <w:jc w:val="both"/>
        <w:rPr>
          <w:rFonts w:ascii="Arial" w:hAnsi="Arial"/>
          <w:sz w:val="20"/>
          <w:u w:val="single"/>
        </w:rPr>
      </w:pPr>
      <w:r w:rsidRPr="00FB451B">
        <w:rPr>
          <w:rFonts w:ascii="Arial" w:hAnsi="Arial"/>
          <w:sz w:val="20"/>
          <w:u w:val="single"/>
        </w:rPr>
        <w:t>Pasūtītāja kontaktpersona:</w:t>
      </w:r>
    </w:p>
    <w:p w:rsidR="00330738" w:rsidRDefault="00330738" w:rsidP="00E951AD">
      <w:pPr>
        <w:pStyle w:val="BodyText"/>
        <w:spacing w:after="0"/>
        <w:ind w:left="900"/>
        <w:jc w:val="both"/>
        <w:rPr>
          <w:rFonts w:ascii="Arial" w:hAnsi="Arial"/>
          <w:sz w:val="20"/>
        </w:rPr>
      </w:pPr>
      <w:r w:rsidRPr="00451EED">
        <w:rPr>
          <w:rFonts w:ascii="Arial" w:hAnsi="Arial"/>
          <w:sz w:val="20"/>
        </w:rPr>
        <w:t>SIA „Jūrmalas ūdens”</w:t>
      </w:r>
      <w:r>
        <w:rPr>
          <w:rFonts w:ascii="Arial" w:hAnsi="Arial"/>
          <w:sz w:val="20"/>
        </w:rPr>
        <w:t xml:space="preserve"> </w:t>
      </w:r>
    </w:p>
    <w:p w:rsidR="00330738" w:rsidRDefault="00330738" w:rsidP="00E951AD">
      <w:pPr>
        <w:pStyle w:val="BodyText"/>
        <w:spacing w:after="0"/>
        <w:ind w:left="900"/>
        <w:jc w:val="both"/>
        <w:rPr>
          <w:rFonts w:ascii="Arial" w:hAnsi="Arial"/>
          <w:sz w:val="20"/>
        </w:rPr>
      </w:pPr>
      <w:r w:rsidRPr="00451EED">
        <w:rPr>
          <w:rFonts w:ascii="Arial" w:hAnsi="Arial"/>
          <w:sz w:val="20"/>
        </w:rPr>
        <w:t>Projekta ieviešanas vienības vadītājs</w:t>
      </w:r>
      <w:r>
        <w:rPr>
          <w:rFonts w:ascii="Arial" w:hAnsi="Arial"/>
          <w:sz w:val="20"/>
        </w:rPr>
        <w:t xml:space="preserve"> </w:t>
      </w:r>
    </w:p>
    <w:p w:rsidR="00330738" w:rsidRPr="00527B73" w:rsidRDefault="00330738" w:rsidP="00E951AD">
      <w:pPr>
        <w:pStyle w:val="BodyText"/>
        <w:spacing w:after="0"/>
        <w:ind w:left="900"/>
        <w:jc w:val="both"/>
        <w:rPr>
          <w:rFonts w:ascii="Arial" w:hAnsi="Arial"/>
          <w:b/>
          <w:sz w:val="20"/>
        </w:rPr>
      </w:pPr>
      <w:r w:rsidRPr="00527B73">
        <w:rPr>
          <w:rFonts w:ascii="Arial" w:hAnsi="Arial"/>
          <w:b/>
          <w:sz w:val="20"/>
        </w:rPr>
        <w:t xml:space="preserve">Aivars </w:t>
      </w:r>
      <w:proofErr w:type="spellStart"/>
      <w:r w:rsidRPr="00527B73">
        <w:rPr>
          <w:rFonts w:ascii="Arial" w:hAnsi="Arial"/>
          <w:b/>
          <w:sz w:val="20"/>
        </w:rPr>
        <w:t>Kamarūts</w:t>
      </w:r>
      <w:proofErr w:type="spellEnd"/>
    </w:p>
    <w:p w:rsidR="00330738" w:rsidRPr="00451EED" w:rsidRDefault="00330738" w:rsidP="00E951AD">
      <w:pPr>
        <w:pStyle w:val="BodyText"/>
        <w:spacing w:after="0"/>
        <w:ind w:left="900"/>
        <w:jc w:val="both"/>
        <w:rPr>
          <w:rFonts w:ascii="Arial" w:hAnsi="Arial"/>
          <w:sz w:val="20"/>
        </w:rPr>
      </w:pPr>
      <w:proofErr w:type="spellStart"/>
      <w:r w:rsidRPr="00451EED">
        <w:rPr>
          <w:rFonts w:ascii="Arial" w:hAnsi="Arial"/>
          <w:sz w:val="20"/>
        </w:rPr>
        <w:t>Tālr.Nr</w:t>
      </w:r>
      <w:proofErr w:type="spellEnd"/>
      <w:r w:rsidRPr="00451EED">
        <w:rPr>
          <w:rFonts w:ascii="Arial" w:hAnsi="Arial"/>
          <w:sz w:val="20"/>
        </w:rPr>
        <w:t>.: +371 67811384</w:t>
      </w:r>
    </w:p>
    <w:p w:rsidR="00330738" w:rsidRPr="00527B73" w:rsidRDefault="0002698C" w:rsidP="00E951AD">
      <w:pPr>
        <w:pStyle w:val="BodyText"/>
        <w:spacing w:after="0"/>
        <w:ind w:left="900"/>
        <w:jc w:val="both"/>
        <w:rPr>
          <w:rFonts w:ascii="Arial" w:hAnsi="Arial"/>
          <w:sz w:val="20"/>
        </w:rPr>
      </w:pPr>
      <w:r>
        <w:rPr>
          <w:rFonts w:ascii="Arial" w:hAnsi="Arial"/>
          <w:sz w:val="20"/>
        </w:rPr>
        <w:t>Faksa Nr.: +371 67811374</w:t>
      </w:r>
      <w:r w:rsidR="00330738">
        <w:rPr>
          <w:rFonts w:ascii="Arial" w:hAnsi="Arial"/>
          <w:sz w:val="20"/>
        </w:rPr>
        <w:t xml:space="preserve">, </w:t>
      </w:r>
      <w:r w:rsidR="00330738" w:rsidRPr="00527B73">
        <w:rPr>
          <w:rFonts w:ascii="Arial" w:hAnsi="Arial" w:cs="Arial"/>
          <w:sz w:val="20"/>
          <w:szCs w:val="20"/>
        </w:rPr>
        <w:t xml:space="preserve">E-pasta adrese: </w:t>
      </w:r>
      <w:hyperlink r:id="rId8" w:history="1">
        <w:r w:rsidR="00330738" w:rsidRPr="00527B73">
          <w:rPr>
            <w:rStyle w:val="Hyperlink"/>
            <w:rFonts w:ascii="Arial" w:hAnsi="Arial" w:cs="Arial"/>
            <w:sz w:val="20"/>
            <w:szCs w:val="20"/>
          </w:rPr>
          <w:t>project@udens.com</w:t>
        </w:r>
      </w:hyperlink>
    </w:p>
    <w:p w:rsidR="00292D5D" w:rsidRDefault="00B34825" w:rsidP="00E951AD">
      <w:pPr>
        <w:pStyle w:val="Punkts"/>
        <w:jc w:val="both"/>
      </w:pPr>
      <w:bookmarkStart w:id="5" w:name="_Toc390326124"/>
      <w:r>
        <w:t xml:space="preserve">Piegādātājs, Ieinteresētais piegādātājs un </w:t>
      </w:r>
      <w:r w:rsidR="00FD5CC2">
        <w:t>Pretendent</w:t>
      </w:r>
      <w:r w:rsidR="00292D5D">
        <w:t>s</w:t>
      </w:r>
      <w:bookmarkEnd w:id="5"/>
    </w:p>
    <w:p w:rsidR="00B34825" w:rsidRPr="0002554C" w:rsidRDefault="00B34825" w:rsidP="00E951AD">
      <w:pPr>
        <w:pStyle w:val="Apakpunkts"/>
        <w:jc w:val="both"/>
        <w:rPr>
          <w:b w:val="0"/>
        </w:rPr>
      </w:pPr>
      <w:r w:rsidRPr="0002554C">
        <w:rPr>
          <w:b w:val="0"/>
        </w:rPr>
        <w:t>Piegādātājs ir fiziska persona, juridiska persona, personālsabiedrība vai personu apvienība, kas pied</w:t>
      </w:r>
      <w:r w:rsidR="007B03FF" w:rsidRPr="0002554C">
        <w:rPr>
          <w:b w:val="0"/>
        </w:rPr>
        <w:t>āvā tirgū veikt</w:t>
      </w:r>
      <w:r w:rsidRPr="0002554C">
        <w:rPr>
          <w:b w:val="0"/>
        </w:rPr>
        <w:t xml:space="preserve"> būvdarbus.</w:t>
      </w:r>
    </w:p>
    <w:p w:rsidR="00B34825" w:rsidRPr="0002554C" w:rsidRDefault="00B34825" w:rsidP="00E951AD">
      <w:pPr>
        <w:pStyle w:val="Paragrfs"/>
        <w:numPr>
          <w:ilvl w:val="0"/>
          <w:numId w:val="0"/>
        </w:numPr>
      </w:pPr>
      <w:r w:rsidRPr="0002554C">
        <w:t xml:space="preserve"> </w:t>
      </w:r>
    </w:p>
    <w:p w:rsidR="004D605F" w:rsidRPr="0002554C" w:rsidRDefault="004D605F" w:rsidP="00E951AD">
      <w:pPr>
        <w:pStyle w:val="Apakpunkts"/>
        <w:jc w:val="both"/>
        <w:rPr>
          <w:b w:val="0"/>
        </w:rPr>
      </w:pPr>
      <w:r w:rsidRPr="0002554C">
        <w:rPr>
          <w:b w:val="0"/>
        </w:rPr>
        <w:t>Pretendents ir Piegādātājs, kas ir iesniedzis piedāvājumu.</w:t>
      </w:r>
    </w:p>
    <w:p w:rsidR="004D605F" w:rsidRDefault="004D605F" w:rsidP="00E951AD">
      <w:pPr>
        <w:pStyle w:val="Apakpunkts"/>
        <w:numPr>
          <w:ilvl w:val="0"/>
          <w:numId w:val="0"/>
        </w:numPr>
        <w:jc w:val="both"/>
        <w:rPr>
          <w:b w:val="0"/>
        </w:rPr>
      </w:pPr>
    </w:p>
    <w:p w:rsidR="00B34825" w:rsidRPr="0002554C" w:rsidRDefault="00B34825" w:rsidP="00E951AD">
      <w:pPr>
        <w:pStyle w:val="Apakpunkts"/>
        <w:jc w:val="both"/>
        <w:rPr>
          <w:b w:val="0"/>
        </w:rPr>
      </w:pPr>
      <w:r w:rsidRPr="0002554C">
        <w:rPr>
          <w:b w:val="0"/>
        </w:rPr>
        <w:t>Ieinteresētais piegādātājs ir Piegādātājs, kas saņēmis Nolikumu.</w:t>
      </w:r>
    </w:p>
    <w:p w:rsidR="002D2FDF" w:rsidRPr="0002554C" w:rsidRDefault="002D2FDF" w:rsidP="00E951AD">
      <w:pPr>
        <w:pStyle w:val="Rindkopa"/>
      </w:pPr>
    </w:p>
    <w:p w:rsidR="00A5375B" w:rsidRPr="00A5375B" w:rsidRDefault="00A5375B" w:rsidP="00E951AD">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sidR="009A14E8">
        <w:rPr>
          <w:rFonts w:cs="Arial"/>
          <w:b w:val="0"/>
          <w:color w:val="000000"/>
        </w:rPr>
        <w:t>as</w:t>
      </w:r>
      <w:r w:rsidRPr="00A5375B">
        <w:rPr>
          <w:rFonts w:cs="Arial"/>
          <w:b w:val="0"/>
          <w:color w:val="000000"/>
        </w:rPr>
        <w:t xml:space="preserve"> iespējām Pretendents balstās, lai apliecinātu, ka </w:t>
      </w:r>
      <w:r w:rsidR="00772DB3">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2D2FDF" w:rsidRPr="0002554C" w:rsidRDefault="002D2FDF" w:rsidP="00E951AD">
      <w:pPr>
        <w:pStyle w:val="Rindkopa"/>
      </w:pPr>
    </w:p>
    <w:p w:rsidR="00292D5D" w:rsidRPr="0002554C" w:rsidRDefault="00FD5CC2" w:rsidP="00E951AD">
      <w:pPr>
        <w:pStyle w:val="Apakpunkts"/>
        <w:jc w:val="both"/>
        <w:rPr>
          <w:b w:val="0"/>
        </w:rPr>
      </w:pPr>
      <w:r w:rsidRPr="0002554C">
        <w:rPr>
          <w:b w:val="0"/>
        </w:rPr>
        <w:t>Pretendent</w:t>
      </w:r>
      <w:r w:rsidR="00292D5D" w:rsidRPr="0002554C">
        <w:rPr>
          <w:b w:val="0"/>
        </w:rPr>
        <w:t>u iepirkuma procedūras ietvaros pārstāv:</w:t>
      </w:r>
    </w:p>
    <w:p w:rsidR="00292D5D" w:rsidRPr="00E20449" w:rsidRDefault="00FD5CC2" w:rsidP="00E951AD">
      <w:pPr>
        <w:pStyle w:val="Rindkopa"/>
        <w:numPr>
          <w:ilvl w:val="0"/>
          <w:numId w:val="8"/>
        </w:numPr>
      </w:pPr>
      <w:r>
        <w:t>Pretendent</w:t>
      </w:r>
      <w:r w:rsidR="00292D5D" w:rsidRPr="00E20449">
        <w:t xml:space="preserve">s (ja </w:t>
      </w:r>
      <w:r>
        <w:t>Pretendent</w:t>
      </w:r>
      <w:r w:rsidR="00292D5D" w:rsidRPr="00E20449">
        <w:t xml:space="preserve">s ir fiziska persona), </w:t>
      </w:r>
    </w:p>
    <w:p w:rsidR="00292D5D" w:rsidRPr="00E20449" w:rsidRDefault="00FD5CC2" w:rsidP="00E951AD">
      <w:pPr>
        <w:pStyle w:val="Rindkopa"/>
        <w:numPr>
          <w:ilvl w:val="0"/>
          <w:numId w:val="8"/>
        </w:numPr>
      </w:pPr>
      <w:r>
        <w:t>Pretendent</w:t>
      </w:r>
      <w:r w:rsidR="00292D5D" w:rsidRPr="00E20449">
        <w:t xml:space="preserve">a </w:t>
      </w:r>
      <w:proofErr w:type="spellStart"/>
      <w:r w:rsidR="00292D5D" w:rsidRPr="00E20449">
        <w:t>paraksttiesīga</w:t>
      </w:r>
      <w:proofErr w:type="spellEnd"/>
      <w:r w:rsidR="00292D5D" w:rsidRPr="00E20449">
        <w:t xml:space="preserve"> amatpersona (ja </w:t>
      </w:r>
      <w:r>
        <w:t>Pretendent</w:t>
      </w:r>
      <w:r w:rsidR="00292D5D" w:rsidRPr="00E20449">
        <w:t>s ir juridiska persona),</w:t>
      </w:r>
    </w:p>
    <w:p w:rsidR="00292D5D" w:rsidRPr="00E20449" w:rsidRDefault="00292D5D" w:rsidP="00E951AD">
      <w:pPr>
        <w:pStyle w:val="Rindkopa"/>
        <w:numPr>
          <w:ilvl w:val="0"/>
          <w:numId w:val="8"/>
        </w:numPr>
      </w:pPr>
      <w:proofErr w:type="spellStart"/>
      <w:r w:rsidRPr="00E20449">
        <w:t>pārstāvēttiesīgs</w:t>
      </w:r>
      <w:proofErr w:type="spellEnd"/>
      <w:r w:rsidRPr="00E20449">
        <w:t xml:space="preserve"> personālsabiedrības biedrs, ievērojot šī punkta „a” un „b” apakšpunktā noteikto (ja </w:t>
      </w:r>
      <w:r w:rsidR="00FD5CC2">
        <w:t>Pretendent</w:t>
      </w:r>
      <w:r w:rsidRPr="00E20449">
        <w:t>s ir personālsabiedrība),</w:t>
      </w:r>
    </w:p>
    <w:p w:rsidR="00292D5D" w:rsidRDefault="00292D5D" w:rsidP="00E951AD">
      <w:pPr>
        <w:pStyle w:val="Rindkopa"/>
        <w:numPr>
          <w:ilvl w:val="0"/>
          <w:numId w:val="8"/>
        </w:numPr>
      </w:pPr>
      <w:r w:rsidRPr="00E20449">
        <w:t xml:space="preserve">visi personu apvienības dalībnieki, ievērojot šī punkta „a” un „b” apakšpunktā noteikto (ja </w:t>
      </w:r>
      <w:r w:rsidR="00FD5CC2">
        <w:t>Pretendent</w:t>
      </w:r>
      <w:r w:rsidRPr="00E20449">
        <w:t>s ir personu apvienība) vai</w:t>
      </w:r>
    </w:p>
    <w:p w:rsidR="00292D5D" w:rsidRDefault="00FD5CC2" w:rsidP="00E951AD">
      <w:pPr>
        <w:pStyle w:val="Rindkopa"/>
        <w:numPr>
          <w:ilvl w:val="0"/>
          <w:numId w:val="8"/>
        </w:numPr>
        <w:rPr>
          <w:szCs w:val="20"/>
        </w:rPr>
      </w:pPr>
      <w:r>
        <w:rPr>
          <w:szCs w:val="20"/>
        </w:rPr>
        <w:t>Pretendent</w:t>
      </w:r>
      <w:r w:rsidR="00292D5D" w:rsidRPr="00E20449">
        <w:rPr>
          <w:szCs w:val="20"/>
        </w:rPr>
        <w:t>a pilnvarota persona.</w:t>
      </w:r>
    </w:p>
    <w:p w:rsidR="00A639EF" w:rsidRPr="00A639EF" w:rsidRDefault="00A639EF" w:rsidP="00A639EF">
      <w:pPr>
        <w:pStyle w:val="Punkts"/>
        <w:numPr>
          <w:ilvl w:val="0"/>
          <w:numId w:val="0"/>
        </w:numPr>
      </w:pPr>
    </w:p>
    <w:p w:rsidR="0008431F" w:rsidRPr="00A85783" w:rsidRDefault="0008431F" w:rsidP="00E951AD">
      <w:pPr>
        <w:pStyle w:val="Punkts"/>
        <w:jc w:val="both"/>
      </w:pPr>
      <w:bookmarkStart w:id="6" w:name="_Toc197834077"/>
      <w:bookmarkStart w:id="7" w:name="_Toc390326125"/>
      <w:bookmarkEnd w:id="6"/>
      <w:r w:rsidRPr="00A85783">
        <w:t>Saziņa</w:t>
      </w:r>
      <w:bookmarkEnd w:id="7"/>
    </w:p>
    <w:p w:rsidR="0008431F" w:rsidRPr="00A85783" w:rsidRDefault="0008431F" w:rsidP="00E951AD">
      <w:pPr>
        <w:pStyle w:val="Apakpunkts"/>
        <w:jc w:val="both"/>
        <w:rPr>
          <w:b w:val="0"/>
        </w:rPr>
      </w:pPr>
      <w:r w:rsidRPr="00A85783">
        <w:rPr>
          <w:b w:val="0"/>
        </w:rPr>
        <w:t>Saziņa starp Pasūtītāju</w:t>
      </w:r>
      <w:r w:rsidR="00B42A2A" w:rsidRPr="00A85783">
        <w:rPr>
          <w:b w:val="0"/>
        </w:rPr>
        <w:t xml:space="preserve"> </w:t>
      </w:r>
      <w:r w:rsidRPr="00A85783">
        <w:rPr>
          <w:b w:val="0"/>
        </w:rPr>
        <w:t xml:space="preserve">un </w:t>
      </w:r>
      <w:r w:rsidR="003764D4" w:rsidRPr="003D5B78">
        <w:rPr>
          <w:b w:val="0"/>
        </w:rPr>
        <w:t>I</w:t>
      </w:r>
      <w:r w:rsidRPr="003D5B78">
        <w:rPr>
          <w:b w:val="0"/>
        </w:rPr>
        <w:t xml:space="preserve">einteresētajiem piegādātājiem iepirkuma procedūras </w:t>
      </w:r>
      <w:r w:rsidR="009A73D8" w:rsidRPr="003D5B78">
        <w:rPr>
          <w:b w:val="0"/>
        </w:rPr>
        <w:t>ietvaros</w:t>
      </w:r>
      <w:r w:rsidRPr="003D5B78">
        <w:rPr>
          <w:b w:val="0"/>
        </w:rPr>
        <w:t xml:space="preserve"> notiek </w:t>
      </w:r>
      <w:r w:rsidR="00DD4FE6" w:rsidRPr="003D5B78">
        <w:rPr>
          <w:b w:val="0"/>
        </w:rPr>
        <w:t xml:space="preserve">latviešu valodā </w:t>
      </w:r>
      <w:r w:rsidRPr="003D5B78">
        <w:rPr>
          <w:b w:val="0"/>
        </w:rPr>
        <w:t>pa pastu</w:t>
      </w:r>
      <w:r w:rsidR="00363F75" w:rsidRPr="003D5B78">
        <w:rPr>
          <w:b w:val="0"/>
        </w:rPr>
        <w:t xml:space="preserve"> </w:t>
      </w:r>
      <w:r w:rsidR="00233788" w:rsidRPr="003D5B78">
        <w:rPr>
          <w:b w:val="0"/>
        </w:rPr>
        <w:t xml:space="preserve">(arī elektronisko pastu) </w:t>
      </w:r>
      <w:r w:rsidR="00363F75" w:rsidRPr="003D5B78">
        <w:rPr>
          <w:b w:val="0"/>
        </w:rPr>
        <w:t>vai</w:t>
      </w:r>
      <w:r w:rsidRPr="003D5B78">
        <w:rPr>
          <w:b w:val="0"/>
        </w:rPr>
        <w:t xml:space="preserve"> </w:t>
      </w:r>
      <w:r w:rsidRPr="00A85783">
        <w:rPr>
          <w:b w:val="0"/>
        </w:rPr>
        <w:t>faksu.</w:t>
      </w:r>
    </w:p>
    <w:p w:rsidR="002D2FDF" w:rsidRPr="00A85783" w:rsidRDefault="002D2FDF" w:rsidP="00E951AD">
      <w:pPr>
        <w:pStyle w:val="Apakpunkts"/>
        <w:numPr>
          <w:ilvl w:val="0"/>
          <w:numId w:val="0"/>
        </w:numPr>
        <w:jc w:val="both"/>
        <w:rPr>
          <w:b w:val="0"/>
        </w:rPr>
      </w:pPr>
    </w:p>
    <w:p w:rsidR="00E855DE" w:rsidRPr="00A85783" w:rsidRDefault="00E855DE" w:rsidP="00E951AD">
      <w:pPr>
        <w:pStyle w:val="Apakpunkts"/>
        <w:jc w:val="both"/>
        <w:rPr>
          <w:b w:val="0"/>
        </w:rPr>
      </w:pPr>
      <w:r w:rsidRPr="00A85783">
        <w:rPr>
          <w:b w:val="0"/>
        </w:rPr>
        <w:t>Saziņas dokuments</w:t>
      </w:r>
      <w:r w:rsidR="00B42A2A" w:rsidRPr="00A85783">
        <w:rPr>
          <w:b w:val="0"/>
        </w:rPr>
        <w:t>,</w:t>
      </w:r>
      <w:r w:rsidR="00363F75" w:rsidRPr="00A85783">
        <w:rPr>
          <w:b w:val="0"/>
        </w:rPr>
        <w:t xml:space="preserve"> </w:t>
      </w:r>
      <w:r w:rsidR="00B42A2A" w:rsidRPr="00A85783">
        <w:rPr>
          <w:b w:val="0"/>
        </w:rPr>
        <w:t>nosū</w:t>
      </w:r>
      <w:r w:rsidRPr="00A85783">
        <w:rPr>
          <w:b w:val="0"/>
        </w:rPr>
        <w:t>t</w:t>
      </w:r>
      <w:r w:rsidR="00B42A2A" w:rsidRPr="00A85783">
        <w:rPr>
          <w:b w:val="0"/>
        </w:rPr>
        <w:t>ot</w:t>
      </w:r>
      <w:r w:rsidRPr="00A85783">
        <w:rPr>
          <w:b w:val="0"/>
        </w:rPr>
        <w:t xml:space="preserve"> pa faksu, </w:t>
      </w:r>
      <w:r w:rsidR="00B42A2A" w:rsidRPr="00A85783">
        <w:rPr>
          <w:b w:val="0"/>
        </w:rPr>
        <w:t>ir uzskatāms par saņemtu</w:t>
      </w:r>
      <w:r w:rsidRPr="00A85783">
        <w:rPr>
          <w:b w:val="0"/>
        </w:rPr>
        <w:t xml:space="preserve"> brīd</w:t>
      </w:r>
      <w:r w:rsidR="00B42A2A" w:rsidRPr="00A85783">
        <w:rPr>
          <w:b w:val="0"/>
        </w:rPr>
        <w:t>ī</w:t>
      </w:r>
      <w:r w:rsidRPr="00A85783">
        <w:rPr>
          <w:b w:val="0"/>
        </w:rPr>
        <w:t xml:space="preserve">,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r w:rsidR="00363F75" w:rsidRPr="00A85783">
        <w:rPr>
          <w:b w:val="0"/>
        </w:rPr>
        <w:t>.</w:t>
      </w:r>
    </w:p>
    <w:p w:rsidR="002D2FDF" w:rsidRPr="00A85783" w:rsidRDefault="002D2FDF" w:rsidP="00E951AD">
      <w:pPr>
        <w:pStyle w:val="Apakpunkts"/>
        <w:numPr>
          <w:ilvl w:val="0"/>
          <w:numId w:val="0"/>
        </w:numPr>
        <w:jc w:val="both"/>
        <w:rPr>
          <w:b w:val="0"/>
        </w:rPr>
      </w:pPr>
    </w:p>
    <w:p w:rsidR="0008431F" w:rsidRPr="00A85783" w:rsidRDefault="00DD4FE6" w:rsidP="00E951AD">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0008431F" w:rsidRPr="00A85783">
        <w:rPr>
          <w:b w:val="0"/>
        </w:rPr>
        <w:t>.</w:t>
      </w:r>
    </w:p>
    <w:p w:rsidR="002D2FDF" w:rsidRPr="00A85783" w:rsidRDefault="002D2FDF" w:rsidP="00E951AD">
      <w:pPr>
        <w:pStyle w:val="Apakpunkts"/>
        <w:numPr>
          <w:ilvl w:val="0"/>
          <w:numId w:val="0"/>
        </w:numPr>
        <w:jc w:val="both"/>
        <w:rPr>
          <w:b w:val="0"/>
        </w:rPr>
      </w:pPr>
    </w:p>
    <w:p w:rsidR="00330738" w:rsidRDefault="009A73D8" w:rsidP="00E951AD">
      <w:pPr>
        <w:pStyle w:val="Apakpunkts"/>
        <w:jc w:val="both"/>
        <w:rPr>
          <w:b w:val="0"/>
        </w:rPr>
      </w:pPr>
      <w:r w:rsidRPr="00A85783">
        <w:rPr>
          <w:b w:val="0"/>
        </w:rPr>
        <w:t xml:space="preserve">Ieinteresētais piegādātājs saziņas dokumentu nosūta </w:t>
      </w:r>
      <w:r w:rsidR="004E165A" w:rsidRPr="00A85783">
        <w:rPr>
          <w:b w:val="0"/>
        </w:rPr>
        <w:t xml:space="preserve">uz Nolikumā norādīto </w:t>
      </w:r>
      <w:r w:rsidRPr="00A85783">
        <w:rPr>
          <w:b w:val="0"/>
        </w:rPr>
        <w:t xml:space="preserve">Pasūtītāja </w:t>
      </w:r>
      <w:r w:rsidR="00646FC6" w:rsidRPr="00A85783">
        <w:rPr>
          <w:b w:val="0"/>
        </w:rPr>
        <w:t xml:space="preserve">pasta </w:t>
      </w:r>
      <w:r w:rsidR="004E165A" w:rsidRPr="00A85783">
        <w:rPr>
          <w:b w:val="0"/>
        </w:rPr>
        <w:t xml:space="preserve">adresi vai </w:t>
      </w:r>
      <w:r w:rsidR="00646FC6" w:rsidRPr="00A85783">
        <w:rPr>
          <w:b w:val="0"/>
        </w:rPr>
        <w:t xml:space="preserve">Pasūtītāja </w:t>
      </w:r>
      <w:r w:rsidRPr="00A85783">
        <w:rPr>
          <w:b w:val="0"/>
        </w:rPr>
        <w:t>kontaktpersona</w:t>
      </w:r>
      <w:r w:rsidR="00646FC6" w:rsidRPr="00A85783">
        <w:rPr>
          <w:b w:val="0"/>
        </w:rPr>
        <w:t>s faksa numuru</w:t>
      </w:r>
      <w:r w:rsidR="00D82D17">
        <w:rPr>
          <w:b w:val="0"/>
        </w:rPr>
        <w:t xml:space="preserve"> </w:t>
      </w:r>
      <w:r w:rsidRPr="00A85783">
        <w:rPr>
          <w:b w:val="0"/>
        </w:rPr>
        <w:t>.</w:t>
      </w:r>
    </w:p>
    <w:p w:rsidR="00330738" w:rsidRDefault="00330738" w:rsidP="00E951AD">
      <w:pPr>
        <w:pStyle w:val="ListParagraph"/>
        <w:jc w:val="both"/>
        <w:rPr>
          <w:b/>
        </w:rPr>
      </w:pPr>
    </w:p>
    <w:p w:rsidR="002D2FDF" w:rsidRPr="00330738" w:rsidRDefault="009A73D8" w:rsidP="00E951AD">
      <w:pPr>
        <w:pStyle w:val="Apakpunkts"/>
        <w:jc w:val="both"/>
        <w:rPr>
          <w:b w:val="0"/>
        </w:rPr>
      </w:pPr>
      <w:r w:rsidRPr="00330738">
        <w:rPr>
          <w:b w:val="0"/>
        </w:rPr>
        <w:t>Pasūtītājs saziņas dokumentu nosūta pa pastu</w:t>
      </w:r>
      <w:r w:rsidR="00A85783" w:rsidRPr="00330738">
        <w:rPr>
          <w:b w:val="0"/>
        </w:rPr>
        <w:t xml:space="preserve"> vai</w:t>
      </w:r>
      <w:r w:rsidRPr="00330738">
        <w:rPr>
          <w:b w:val="0"/>
        </w:rPr>
        <w:t xml:space="preserve"> faksu uz </w:t>
      </w:r>
      <w:r w:rsidR="003764D4" w:rsidRPr="00330738">
        <w:rPr>
          <w:b w:val="0"/>
        </w:rPr>
        <w:t>I</w:t>
      </w:r>
      <w:r w:rsidR="0008431F" w:rsidRPr="00330738">
        <w:rPr>
          <w:b w:val="0"/>
        </w:rPr>
        <w:t>einteresēt</w:t>
      </w:r>
      <w:r w:rsidRPr="00330738">
        <w:rPr>
          <w:b w:val="0"/>
        </w:rPr>
        <w:t>ā</w:t>
      </w:r>
      <w:r w:rsidR="0008431F" w:rsidRPr="00330738">
        <w:rPr>
          <w:b w:val="0"/>
        </w:rPr>
        <w:t xml:space="preserve"> piegādātāj</w:t>
      </w:r>
      <w:r w:rsidRPr="00330738">
        <w:rPr>
          <w:b w:val="0"/>
        </w:rPr>
        <w:t xml:space="preserve">a </w:t>
      </w:r>
      <w:r w:rsidR="005C51FB" w:rsidRPr="00330738">
        <w:rPr>
          <w:b w:val="0"/>
        </w:rPr>
        <w:t>pasta adresi</w:t>
      </w:r>
      <w:r w:rsidR="00A85783" w:rsidRPr="00330738">
        <w:rPr>
          <w:b w:val="0"/>
        </w:rPr>
        <w:t xml:space="preserve"> vai</w:t>
      </w:r>
      <w:r w:rsidR="005C51FB" w:rsidRPr="00330738">
        <w:rPr>
          <w:b w:val="0"/>
        </w:rPr>
        <w:t xml:space="preserve"> </w:t>
      </w:r>
      <w:r w:rsidR="005A465C" w:rsidRPr="00330738">
        <w:rPr>
          <w:b w:val="0"/>
        </w:rPr>
        <w:t>faksa numuru</w:t>
      </w:r>
      <w:r w:rsidR="00330738" w:rsidRPr="00330738">
        <w:rPr>
          <w:b w:val="0"/>
        </w:rPr>
        <w:t>.</w:t>
      </w:r>
    </w:p>
    <w:p w:rsidR="00330738" w:rsidRPr="00330738" w:rsidRDefault="00330738" w:rsidP="00E951AD">
      <w:pPr>
        <w:pStyle w:val="Apakpunkts"/>
        <w:numPr>
          <w:ilvl w:val="0"/>
          <w:numId w:val="0"/>
        </w:numPr>
        <w:jc w:val="both"/>
        <w:rPr>
          <w:b w:val="0"/>
        </w:rPr>
      </w:pPr>
    </w:p>
    <w:p w:rsidR="00330738" w:rsidRPr="00330738" w:rsidRDefault="00330738" w:rsidP="00E951AD">
      <w:pPr>
        <w:pStyle w:val="Apakpunkts"/>
        <w:jc w:val="both"/>
        <w:rPr>
          <w:rStyle w:val="apple-style-span"/>
          <w:rFonts w:cs="Arial"/>
          <w:b w:val="0"/>
          <w:szCs w:val="20"/>
        </w:rPr>
      </w:pPr>
      <w:r w:rsidRPr="00330738">
        <w:t>Papildu informāciju Ieinteresētais piegādātājs var pieprasīt ne vēlāk kā 6 dienas</w:t>
      </w:r>
      <w:r w:rsidR="006538B1">
        <w:t xml:space="preserve"> </w:t>
      </w:r>
      <w:r w:rsidRPr="00330738">
        <w:t xml:space="preserve">pirms piedāvājumu iesniegšanas termiņa beigām. Pasūtītājs papildu </w:t>
      </w:r>
      <w:r w:rsidRPr="00330738">
        <w:rPr>
          <w:rFonts w:cs="Arial"/>
          <w:szCs w:val="20"/>
        </w:rPr>
        <w:t xml:space="preserve">informāciju sniedz ne vēlāk kā sešas </w:t>
      </w:r>
      <w:r w:rsidRPr="00A719E7">
        <w:t>dienas</w:t>
      </w:r>
      <w:r w:rsidRPr="00330738">
        <w:t xml:space="preserve"> </w:t>
      </w:r>
      <w:r w:rsidRPr="00330738">
        <w:rPr>
          <w:rStyle w:val="apple-style-span"/>
          <w:rFonts w:cs="Arial"/>
          <w:b w:val="0"/>
          <w:color w:val="000000"/>
          <w:szCs w:val="20"/>
        </w:rPr>
        <w:t>pirms piedāvājumu iesniegšanas termiņa beigām.</w:t>
      </w:r>
    </w:p>
    <w:p w:rsidR="00330738" w:rsidRPr="00330738" w:rsidRDefault="00330738" w:rsidP="00E951AD">
      <w:pPr>
        <w:jc w:val="both"/>
        <w:rPr>
          <w:rStyle w:val="apple-style-span"/>
          <w:rFonts w:cs="Arial"/>
          <w:b/>
          <w:color w:val="000000"/>
          <w:szCs w:val="20"/>
          <w:shd w:val="clear" w:color="auto" w:fill="FFFF00"/>
        </w:rPr>
      </w:pPr>
    </w:p>
    <w:p w:rsidR="00330738" w:rsidRPr="000D091D" w:rsidRDefault="00330738" w:rsidP="00E951AD">
      <w:pPr>
        <w:pStyle w:val="Apakpunkts"/>
        <w:tabs>
          <w:tab w:val="clear" w:pos="851"/>
          <w:tab w:val="num" w:pos="993"/>
        </w:tabs>
        <w:ind w:left="993"/>
        <w:jc w:val="both"/>
        <w:rPr>
          <w:rStyle w:val="apple-style-span"/>
          <w:rFonts w:cs="Arial"/>
          <w:b w:val="0"/>
          <w:szCs w:val="20"/>
        </w:rPr>
      </w:pPr>
      <w:r>
        <w:rPr>
          <w:rStyle w:val="apple-style-span"/>
          <w:rFonts w:cs="Arial"/>
          <w:b w:val="0"/>
          <w:szCs w:val="20"/>
        </w:rPr>
        <w:t xml:space="preserve">Papildu informāciju Pasūtītājs nosūta ieinteresētajam piegādātājam, kas uzdevis jautājumu, un vienlaikus ievieto </w:t>
      </w:r>
      <w:proofErr w:type="spellStart"/>
      <w:r>
        <w:rPr>
          <w:rStyle w:val="apple-style-span"/>
          <w:rFonts w:cs="Arial"/>
          <w:b w:val="0"/>
          <w:szCs w:val="20"/>
        </w:rPr>
        <w:t>mājaslapā</w:t>
      </w:r>
      <w:proofErr w:type="spellEnd"/>
      <w:r>
        <w:rPr>
          <w:rStyle w:val="apple-style-span"/>
          <w:rFonts w:cs="Arial"/>
          <w:b w:val="0"/>
          <w:szCs w:val="20"/>
        </w:rPr>
        <w:t xml:space="preserve"> internetā </w:t>
      </w:r>
      <w:hyperlink r:id="rId9" w:history="1">
        <w:r w:rsidRPr="006E33BB">
          <w:rPr>
            <w:rStyle w:val="Hyperlink"/>
            <w:rFonts w:cs="Arial"/>
            <w:b w:val="0"/>
            <w:szCs w:val="20"/>
          </w:rPr>
          <w:t>www.jurmalasudens.lv</w:t>
        </w:r>
      </w:hyperlink>
      <w:r>
        <w:rPr>
          <w:rStyle w:val="apple-style-span"/>
          <w:rFonts w:cs="Arial"/>
          <w:b w:val="0"/>
          <w:szCs w:val="20"/>
        </w:rPr>
        <w:t>, kur ir pieejams Nolikums.</w:t>
      </w:r>
    </w:p>
    <w:p w:rsidR="00330738" w:rsidRPr="0054631A" w:rsidRDefault="00330738" w:rsidP="00E951AD">
      <w:pPr>
        <w:pStyle w:val="Apakpunkts"/>
        <w:tabs>
          <w:tab w:val="clear" w:pos="851"/>
          <w:tab w:val="num" w:pos="993"/>
        </w:tabs>
        <w:ind w:left="993" w:hanging="993"/>
        <w:jc w:val="both"/>
      </w:pPr>
      <w:r w:rsidRPr="001141FF">
        <w:rPr>
          <w:rStyle w:val="apple-style-span"/>
          <w:rFonts w:cs="Arial"/>
          <w:b w:val="0"/>
          <w:color w:val="000000"/>
          <w:szCs w:val="20"/>
        </w:rPr>
        <w:t xml:space="preserve">Ja Pasūtītājs ir izdarījis grozījumus Nolikumā, tas ievieto šo informāciju </w:t>
      </w:r>
      <w:proofErr w:type="spellStart"/>
      <w:r w:rsidRPr="001141FF">
        <w:rPr>
          <w:rStyle w:val="apple-style-span"/>
          <w:rFonts w:cs="Arial"/>
          <w:b w:val="0"/>
          <w:color w:val="000000"/>
          <w:szCs w:val="20"/>
        </w:rPr>
        <w:t>mājaslapā</w:t>
      </w:r>
      <w:proofErr w:type="spellEnd"/>
      <w:r w:rsidRPr="001141FF">
        <w:rPr>
          <w:rStyle w:val="apple-style-span"/>
          <w:rFonts w:cs="Arial"/>
          <w:b w:val="0"/>
          <w:color w:val="000000"/>
          <w:szCs w:val="20"/>
        </w:rPr>
        <w:t xml:space="preserve"> internetā </w:t>
      </w:r>
      <w:hyperlink r:id="rId10" w:history="1">
        <w:r w:rsidRPr="001141FF">
          <w:rPr>
            <w:rStyle w:val="Hyperlink"/>
            <w:rFonts w:cs="Arial"/>
            <w:b w:val="0"/>
            <w:szCs w:val="20"/>
          </w:rPr>
          <w:t>www.jurmalasudens.lv</w:t>
        </w:r>
      </w:hyperlink>
      <w:r w:rsidRPr="001141FF">
        <w:rPr>
          <w:rStyle w:val="apple-style-span"/>
          <w:rFonts w:cs="Arial"/>
          <w:b w:val="0"/>
          <w:color w:val="000000"/>
          <w:szCs w:val="20"/>
        </w:rPr>
        <w:t xml:space="preserve"> ,kur ir pieejams Nolikums. Pasūtītājs ievieto šo informāciju mājas lapā internetā </w:t>
      </w:r>
      <w:r w:rsidRPr="00BB4C63">
        <w:t xml:space="preserve">ne vēlāk kā dienu pēc tam, kad paziņojums par grozījumiem, iepirkuma procedūras izbeigšanu vai pārtraukšanu </w:t>
      </w:r>
      <w:r w:rsidRPr="00BB4C63">
        <w:rPr>
          <w:u w:val="single"/>
        </w:rPr>
        <w:t>iesniegts Iepirkumu uzraudzības birojam publicēšanai</w:t>
      </w:r>
      <w:r>
        <w:rPr>
          <w:u w:val="single"/>
        </w:rPr>
        <w:t>.</w:t>
      </w:r>
    </w:p>
    <w:p w:rsidR="00330738" w:rsidRDefault="00330738" w:rsidP="00330738">
      <w:pPr>
        <w:pStyle w:val="ListParagraph"/>
      </w:pPr>
    </w:p>
    <w:p w:rsidR="00A639EF" w:rsidRPr="00B42A2A" w:rsidRDefault="00A639EF" w:rsidP="00A639EF">
      <w:pPr>
        <w:pStyle w:val="Apakpunkts"/>
        <w:numPr>
          <w:ilvl w:val="0"/>
          <w:numId w:val="0"/>
        </w:numPr>
        <w:jc w:val="both"/>
        <w:rPr>
          <w:b w:val="0"/>
        </w:rPr>
      </w:pPr>
    </w:p>
    <w:p w:rsidR="00962AB0" w:rsidRDefault="00DA6A04" w:rsidP="0009738E">
      <w:pPr>
        <w:pStyle w:val="Punkts"/>
      </w:pPr>
      <w:bookmarkStart w:id="8" w:name="_Toc390326126"/>
      <w:r w:rsidRPr="00E20449">
        <w:t>Informācija par iepirkuma priekšmetu</w:t>
      </w:r>
      <w:bookmarkEnd w:id="4"/>
      <w:bookmarkEnd w:id="8"/>
    </w:p>
    <w:p w:rsidR="00A639EF" w:rsidRPr="00A639EF" w:rsidRDefault="00A639EF" w:rsidP="00A639EF">
      <w:pPr>
        <w:pStyle w:val="Apakpunkts"/>
        <w:numPr>
          <w:ilvl w:val="0"/>
          <w:numId w:val="0"/>
        </w:numPr>
      </w:pPr>
    </w:p>
    <w:p w:rsidR="00DA6A04" w:rsidRPr="00E20449" w:rsidRDefault="00DA6A04" w:rsidP="0009738E">
      <w:pPr>
        <w:pStyle w:val="Apakpunkts"/>
      </w:pPr>
      <w:bookmarkStart w:id="9" w:name="_Toc61422134"/>
      <w:bookmarkStart w:id="10" w:name="_Toc134628673"/>
      <w:r w:rsidRPr="00E20449">
        <w:t>Iepirkuma priekšmeta apraksts</w:t>
      </w:r>
      <w:bookmarkEnd w:id="9"/>
      <w:bookmarkEnd w:id="10"/>
    </w:p>
    <w:p w:rsidR="00DA6A04" w:rsidRDefault="00F217F3" w:rsidP="002A74E1">
      <w:pPr>
        <w:pStyle w:val="Rindkopa"/>
      </w:pPr>
      <w:r>
        <w:t>Iepirkuma priekšmets ir jaunu ūdensapgādes un kanal</w:t>
      </w:r>
      <w:r w:rsidR="00EA5D0A">
        <w:t xml:space="preserve">izācijas tīklu izbūve Asaru un </w:t>
      </w:r>
      <w:proofErr w:type="spellStart"/>
      <w:r w:rsidR="00EA5D0A">
        <w:t>M</w:t>
      </w:r>
      <w:r>
        <w:t>ellužu</w:t>
      </w:r>
      <w:proofErr w:type="spellEnd"/>
      <w:r>
        <w:t xml:space="preserve"> rajonos Jūrmalā, pazemes tipa sūkņu staciju izbūve</w:t>
      </w:r>
      <w:r w:rsidR="00DA6A04" w:rsidRPr="00E20449">
        <w:t xml:space="preserve"> saskaņā ar Tehnisk</w:t>
      </w:r>
      <w:r w:rsidR="00DC1A9E">
        <w:t>o</w:t>
      </w:r>
      <w:r w:rsidR="00DA6A04" w:rsidRPr="00E20449">
        <w:t xml:space="preserve"> </w:t>
      </w:r>
      <w:r w:rsidR="00DA6A04" w:rsidRPr="00DC1A9E">
        <w:t>specifikācij</w:t>
      </w:r>
      <w:r w:rsidR="00DC1A9E" w:rsidRPr="00DC1A9E">
        <w:t>u</w:t>
      </w:r>
      <w:r w:rsidR="00DA6A04" w:rsidRPr="00DC1A9E">
        <w:t xml:space="preserve"> (</w:t>
      </w:r>
      <w:r w:rsidR="0093542A" w:rsidRPr="00DC1A9E">
        <w:t xml:space="preserve">A </w:t>
      </w:r>
      <w:r w:rsidR="00DA6A04" w:rsidRPr="00DC1A9E">
        <w:t>pielikums) un Tehnisko projektu (</w:t>
      </w:r>
      <w:r w:rsidR="0093542A" w:rsidRPr="00DC1A9E">
        <w:t xml:space="preserve">B </w:t>
      </w:r>
      <w:r w:rsidR="00DA6A04" w:rsidRPr="00DC1A9E">
        <w:t>pielikums) (turpmāk – Būvdarbi).</w:t>
      </w:r>
    </w:p>
    <w:p w:rsidR="00F217F3" w:rsidRPr="002A74E1" w:rsidRDefault="00F217F3" w:rsidP="002A74E1">
      <w:pPr>
        <w:ind w:left="851"/>
        <w:jc w:val="both"/>
        <w:rPr>
          <w:rFonts w:ascii="Arial" w:hAnsi="Arial" w:cs="Arial"/>
          <w:sz w:val="20"/>
          <w:szCs w:val="20"/>
        </w:rPr>
      </w:pPr>
      <w:r w:rsidRPr="002A74E1">
        <w:rPr>
          <w:rFonts w:ascii="Arial" w:hAnsi="Arial" w:cs="Arial"/>
          <w:sz w:val="20"/>
          <w:szCs w:val="20"/>
        </w:rPr>
        <w:t xml:space="preserve">Provizoriskais būvdarbu apjoms Asaru un </w:t>
      </w:r>
      <w:proofErr w:type="spellStart"/>
      <w:r w:rsidRPr="002A74E1">
        <w:rPr>
          <w:rFonts w:ascii="Arial" w:hAnsi="Arial" w:cs="Arial"/>
          <w:sz w:val="20"/>
          <w:szCs w:val="20"/>
        </w:rPr>
        <w:t>Mellužu</w:t>
      </w:r>
      <w:proofErr w:type="spellEnd"/>
      <w:r w:rsidRPr="002A74E1">
        <w:rPr>
          <w:rFonts w:ascii="Arial" w:hAnsi="Arial" w:cs="Arial"/>
          <w:sz w:val="20"/>
          <w:szCs w:val="20"/>
        </w:rPr>
        <w:t xml:space="preserve"> rajonos ir aptuveni 23,2 km ūdensvada tīklu, 29,4 km </w:t>
      </w:r>
      <w:proofErr w:type="spellStart"/>
      <w:r w:rsidRPr="002A74E1">
        <w:rPr>
          <w:rFonts w:ascii="Arial" w:hAnsi="Arial" w:cs="Arial"/>
          <w:sz w:val="20"/>
          <w:szCs w:val="20"/>
        </w:rPr>
        <w:t>pašteces</w:t>
      </w:r>
      <w:proofErr w:type="spellEnd"/>
      <w:r w:rsidRPr="002A74E1">
        <w:rPr>
          <w:rFonts w:ascii="Arial" w:hAnsi="Arial" w:cs="Arial"/>
          <w:sz w:val="20"/>
          <w:szCs w:val="20"/>
        </w:rPr>
        <w:t xml:space="preserve"> kanalizācijas tīklu, 1 km </w:t>
      </w:r>
      <w:proofErr w:type="spellStart"/>
      <w:r w:rsidRPr="002A74E1">
        <w:rPr>
          <w:rFonts w:ascii="Arial" w:hAnsi="Arial" w:cs="Arial"/>
          <w:sz w:val="20"/>
          <w:szCs w:val="20"/>
        </w:rPr>
        <w:t>spiedvadu</w:t>
      </w:r>
      <w:proofErr w:type="spellEnd"/>
      <w:r w:rsidRPr="002A74E1">
        <w:rPr>
          <w:rFonts w:ascii="Arial" w:hAnsi="Arial" w:cs="Arial"/>
          <w:sz w:val="20"/>
          <w:szCs w:val="20"/>
        </w:rPr>
        <w:t>, 3 kanalizācijas sūkņu stacijas.</w:t>
      </w:r>
    </w:p>
    <w:p w:rsidR="00A639EF" w:rsidRPr="00A639EF" w:rsidRDefault="00A639EF" w:rsidP="00A639EF">
      <w:pPr>
        <w:pStyle w:val="Punkts"/>
        <w:numPr>
          <w:ilvl w:val="0"/>
          <w:numId w:val="0"/>
        </w:numPr>
      </w:pPr>
    </w:p>
    <w:p w:rsidR="00962AB0" w:rsidRPr="00E20449" w:rsidRDefault="00DA6A04" w:rsidP="0009738E">
      <w:pPr>
        <w:pStyle w:val="Apakpunkts"/>
      </w:pPr>
      <w:bookmarkStart w:id="11" w:name="_Toc59334722"/>
      <w:bookmarkStart w:id="12" w:name="_Toc61422125"/>
      <w:bookmarkStart w:id="13" w:name="_Toc134628674"/>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vieta</w:t>
      </w:r>
      <w:bookmarkEnd w:id="11"/>
      <w:bookmarkEnd w:id="12"/>
      <w:bookmarkEnd w:id="13"/>
    </w:p>
    <w:p w:rsidR="00962AB0" w:rsidRDefault="00DA6A04" w:rsidP="0009738E">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vieta ir </w:t>
      </w:r>
      <w:r w:rsidR="00F217F3">
        <w:rPr>
          <w:rFonts w:cs="Arial"/>
          <w:iCs/>
        </w:rPr>
        <w:t xml:space="preserve">Jūrmalas pilsēta- Asaru un </w:t>
      </w:r>
      <w:proofErr w:type="spellStart"/>
      <w:r w:rsidR="00F217F3">
        <w:rPr>
          <w:rFonts w:cs="Arial"/>
          <w:iCs/>
        </w:rPr>
        <w:t>Mellužu</w:t>
      </w:r>
      <w:proofErr w:type="spellEnd"/>
      <w:r w:rsidR="00F217F3">
        <w:rPr>
          <w:rFonts w:cs="Arial"/>
          <w:iCs/>
        </w:rPr>
        <w:t xml:space="preserve"> rajoni.</w:t>
      </w:r>
    </w:p>
    <w:p w:rsidR="00A639EF" w:rsidRPr="00A639EF" w:rsidRDefault="00A639EF" w:rsidP="00A639EF">
      <w:pPr>
        <w:pStyle w:val="Punkts"/>
        <w:numPr>
          <w:ilvl w:val="0"/>
          <w:numId w:val="0"/>
        </w:numPr>
      </w:pPr>
    </w:p>
    <w:p w:rsidR="007548CD" w:rsidRPr="00E20449" w:rsidRDefault="00DA6A04" w:rsidP="0009738E">
      <w:pPr>
        <w:pStyle w:val="Apakpunkts"/>
      </w:pPr>
      <w:bookmarkStart w:id="14" w:name="_Toc59334723"/>
      <w:bookmarkStart w:id="15" w:name="_Toc61422126"/>
      <w:bookmarkStart w:id="16" w:name="_Toc134628675"/>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termiņš</w:t>
      </w:r>
      <w:bookmarkEnd w:id="14"/>
      <w:bookmarkEnd w:id="15"/>
      <w:bookmarkEnd w:id="16"/>
    </w:p>
    <w:p w:rsidR="00311252" w:rsidRPr="00311252" w:rsidRDefault="00DA6A04" w:rsidP="00311252">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termiņš ir</w:t>
      </w:r>
      <w:r w:rsidR="00311252" w:rsidRPr="00311252">
        <w:rPr>
          <w:rFonts w:cs="Arial"/>
        </w:rPr>
        <w:t xml:space="preserve"> Iepirkuma līguma izpildes termiņš ir </w:t>
      </w:r>
      <w:r w:rsidR="00311252" w:rsidRPr="00311252">
        <w:rPr>
          <w:rFonts w:cs="Arial"/>
          <w:b/>
          <w:iCs/>
        </w:rPr>
        <w:t>1</w:t>
      </w:r>
      <w:r w:rsidR="00311252">
        <w:rPr>
          <w:rFonts w:cs="Arial"/>
          <w:b/>
          <w:iCs/>
        </w:rPr>
        <w:t>0</w:t>
      </w:r>
      <w:r w:rsidR="00311252" w:rsidRPr="00311252">
        <w:rPr>
          <w:rFonts w:cs="Arial"/>
          <w:b/>
          <w:iCs/>
        </w:rPr>
        <w:t xml:space="preserve"> mēneši</w:t>
      </w:r>
      <w:r w:rsidR="00311252" w:rsidRPr="00311252">
        <w:rPr>
          <w:rFonts w:cs="Arial"/>
          <w:iCs/>
        </w:rPr>
        <w:t xml:space="preserve"> </w:t>
      </w:r>
      <w:r w:rsidR="00311252" w:rsidRPr="00311252">
        <w:rPr>
          <w:rFonts w:cs="Arial"/>
        </w:rPr>
        <w:t xml:space="preserve">no Būvdarbu uzsākšanas datuma, </w:t>
      </w:r>
      <w:r w:rsidR="00311252" w:rsidRPr="00FA6BF3">
        <w:rPr>
          <w:rFonts w:cs="Arial"/>
          <w:b/>
          <w:u w:val="single"/>
        </w:rPr>
        <w:t xml:space="preserve">nepārsniedzot 2015. gada </w:t>
      </w:r>
      <w:r w:rsidR="00FA6BF3" w:rsidRPr="00FA6BF3">
        <w:rPr>
          <w:rFonts w:cs="Arial"/>
          <w:b/>
          <w:u w:val="single"/>
        </w:rPr>
        <w:t>1. Augustu.</w:t>
      </w:r>
    </w:p>
    <w:p w:rsidR="00A639EF" w:rsidRPr="00A639EF" w:rsidRDefault="00A639EF" w:rsidP="00A639EF">
      <w:pPr>
        <w:pStyle w:val="Punkts"/>
        <w:numPr>
          <w:ilvl w:val="0"/>
          <w:numId w:val="0"/>
        </w:numPr>
      </w:pPr>
    </w:p>
    <w:p w:rsidR="00DB5D8C" w:rsidRDefault="00DB5D8C" w:rsidP="0009738E">
      <w:pPr>
        <w:pStyle w:val="Punkts"/>
      </w:pPr>
      <w:bookmarkStart w:id="17" w:name="_Toc134628677"/>
      <w:bookmarkStart w:id="18" w:name="_Toc390326127"/>
      <w:r w:rsidRPr="00E20449">
        <w:t>Piedāvājums</w:t>
      </w:r>
      <w:bookmarkEnd w:id="17"/>
      <w:bookmarkEnd w:id="18"/>
    </w:p>
    <w:p w:rsidR="00A639EF" w:rsidRPr="00A639EF" w:rsidRDefault="00A639EF" w:rsidP="00A639EF">
      <w:pPr>
        <w:pStyle w:val="Apakpunkts"/>
        <w:numPr>
          <w:ilvl w:val="0"/>
          <w:numId w:val="0"/>
        </w:numPr>
      </w:pPr>
    </w:p>
    <w:p w:rsidR="00410729" w:rsidRPr="00410729" w:rsidRDefault="00410729" w:rsidP="00C1763B">
      <w:pPr>
        <w:pStyle w:val="Apakpunkts"/>
      </w:pPr>
      <w:bookmarkStart w:id="19" w:name="_Toc59334727"/>
      <w:bookmarkStart w:id="20" w:name="_Toc61422130"/>
      <w:bookmarkStart w:id="21" w:name="_Toc134628680"/>
      <w:r w:rsidRPr="00410729">
        <w:rPr>
          <w:iCs/>
        </w:rPr>
        <w:t>Piedāvājuma iesniegšanas</w:t>
      </w:r>
      <w:r w:rsidR="00AA7DFD">
        <w:rPr>
          <w:iCs/>
        </w:rPr>
        <w:t xml:space="preserve"> un atvēršanas</w:t>
      </w:r>
      <w:r w:rsidRPr="00410729">
        <w:rPr>
          <w:iCs/>
        </w:rPr>
        <w:t xml:space="preserve"> </w:t>
      </w:r>
      <w:r w:rsidR="00CF77D8">
        <w:rPr>
          <w:iCs/>
        </w:rPr>
        <w:t>vieta</w:t>
      </w:r>
      <w:r w:rsidR="00AA7DFD">
        <w:rPr>
          <w:iCs/>
        </w:rPr>
        <w:t>, laiks</w:t>
      </w:r>
      <w:r w:rsidR="00CF77D8">
        <w:rPr>
          <w:iCs/>
        </w:rPr>
        <w:t xml:space="preserve"> un </w:t>
      </w:r>
      <w:r w:rsidR="00AA7DFD">
        <w:rPr>
          <w:iCs/>
        </w:rPr>
        <w:t>kārtība</w:t>
      </w:r>
    </w:p>
    <w:p w:rsidR="002D2FDF" w:rsidRPr="002D2FDF" w:rsidRDefault="002D2FDF" w:rsidP="002D2FDF">
      <w:pPr>
        <w:pStyle w:val="Rindkopa"/>
        <w:ind w:left="0"/>
      </w:pPr>
    </w:p>
    <w:p w:rsidR="00D82D17" w:rsidRPr="003D5B78" w:rsidRDefault="00410729" w:rsidP="00D70580">
      <w:pPr>
        <w:pStyle w:val="Paragrfs"/>
      </w:pPr>
      <w:r w:rsidRPr="00E20449">
        <w:t xml:space="preserve">Piegādātāji piedāvājumus var iesniegt līdz </w:t>
      </w:r>
      <w:r w:rsidR="00311252" w:rsidRPr="006538B1">
        <w:rPr>
          <w:b/>
          <w:highlight w:val="yellow"/>
        </w:rPr>
        <w:t>2014</w:t>
      </w:r>
      <w:r w:rsidRPr="006538B1">
        <w:rPr>
          <w:b/>
          <w:highlight w:val="yellow"/>
        </w:rPr>
        <w:t xml:space="preserve">.gada </w:t>
      </w:r>
      <w:r w:rsidR="006538B1">
        <w:rPr>
          <w:b/>
          <w:highlight w:val="yellow"/>
        </w:rPr>
        <w:t>8.septembrim</w:t>
      </w:r>
      <w:r w:rsidRPr="00E20449">
        <w:t>, plkst</w:t>
      </w:r>
      <w:r w:rsidRPr="00C02C25">
        <w:t>.</w:t>
      </w:r>
      <w:r w:rsidR="00311252" w:rsidRPr="00C02C25">
        <w:t>11:00</w:t>
      </w:r>
      <w:r w:rsidR="003D1C87" w:rsidRPr="00C02C25">
        <w:t xml:space="preserve"> </w:t>
      </w:r>
      <w:r w:rsidR="003D1C87" w:rsidRPr="00C02C25">
        <w:rPr>
          <w:u w:val="single"/>
        </w:rPr>
        <w:t>SIA „Jūrmalas ūdens”, Promenādes iela 1a, Jūrmalā, LV-2015</w:t>
      </w:r>
      <w:r w:rsidRPr="00C02C25">
        <w:t>, piedāvājumus</w:t>
      </w:r>
      <w:r w:rsidRPr="00E20449">
        <w:t xml:space="preserve"> iesniedzot personīgi</w:t>
      </w:r>
      <w:r w:rsidR="007B21EB">
        <w:t xml:space="preserve"> vai</w:t>
      </w:r>
      <w:r w:rsidRPr="00E20449">
        <w:t xml:space="preserve"> atsūtot pa pastu</w:t>
      </w:r>
      <w:r w:rsidR="00D70580">
        <w:rPr>
          <w:color w:val="0070C0"/>
        </w:rPr>
        <w:t xml:space="preserve">. </w:t>
      </w:r>
      <w:r w:rsidRPr="003D5B78">
        <w:t xml:space="preserve">Pasta sūtījumam jābūt </w:t>
      </w:r>
      <w:r w:rsidR="003764D4" w:rsidRPr="003D5B78">
        <w:t xml:space="preserve">saņemtam </w:t>
      </w:r>
      <w:r w:rsidRPr="003D5B78">
        <w:t>šajā punktā norādītajā adresē</w:t>
      </w:r>
      <w:r w:rsidR="00D70580">
        <w:t>.</w:t>
      </w:r>
      <w:r w:rsidRPr="003D5B78">
        <w:t xml:space="preserve"> Iesniegtie piedāvājumi ir </w:t>
      </w:r>
      <w:r w:rsidR="003764D4" w:rsidRPr="003D5B78">
        <w:t>P</w:t>
      </w:r>
      <w:r w:rsidRPr="003D5B78">
        <w:t>asūtītāja īpašums</w:t>
      </w:r>
    </w:p>
    <w:p w:rsidR="002D2FDF" w:rsidRPr="002D2FDF" w:rsidRDefault="002D2FDF" w:rsidP="002D2FDF">
      <w:pPr>
        <w:pStyle w:val="Rindkopa"/>
      </w:pPr>
    </w:p>
    <w:p w:rsidR="00E24A55" w:rsidRDefault="00E24A55" w:rsidP="00410729">
      <w:pPr>
        <w:pStyle w:val="Paragrfs"/>
      </w:pPr>
      <w:r w:rsidRPr="00E20449">
        <w:t>Piedāvājumi tiks atvērti</w:t>
      </w:r>
      <w:r w:rsidR="003D1C87" w:rsidRPr="003D1C87">
        <w:rPr>
          <w:rFonts w:ascii="Times New Roman" w:hAnsi="Times New Roman"/>
          <w:sz w:val="24"/>
        </w:rPr>
        <w:t xml:space="preserve"> </w:t>
      </w:r>
      <w:r w:rsidR="003D1C87" w:rsidRPr="003D1C87">
        <w:t>SIA „Jūrmalas ūdens”, konferenču zālē, Promenādes ielā 1a, Jūrmalā</w:t>
      </w:r>
      <w:r w:rsidRPr="00E20449">
        <w:t xml:space="preserve"> </w:t>
      </w:r>
      <w:r w:rsidR="003D1C87" w:rsidRPr="006538B1">
        <w:rPr>
          <w:b/>
          <w:highlight w:val="yellow"/>
        </w:rPr>
        <w:t xml:space="preserve">2014. gada </w:t>
      </w:r>
      <w:r w:rsidR="00583081" w:rsidRPr="006538B1">
        <w:rPr>
          <w:b/>
          <w:highlight w:val="yellow"/>
        </w:rPr>
        <w:t>8.septembrī</w:t>
      </w:r>
      <w:r w:rsidR="006538B1" w:rsidRPr="006538B1">
        <w:rPr>
          <w:b/>
          <w:highlight w:val="yellow"/>
        </w:rPr>
        <w:t xml:space="preserve"> </w:t>
      </w:r>
      <w:r w:rsidRPr="006538B1">
        <w:rPr>
          <w:b/>
          <w:highlight w:val="yellow"/>
        </w:rPr>
        <w:t xml:space="preserve">plkst. </w:t>
      </w:r>
      <w:r w:rsidR="003D1C87" w:rsidRPr="006538B1">
        <w:rPr>
          <w:b/>
          <w:highlight w:val="yellow"/>
        </w:rPr>
        <w:t>11:00</w:t>
      </w:r>
      <w:r w:rsidRPr="00C02C25">
        <w:t>.</w:t>
      </w:r>
      <w:r w:rsidRPr="00E20449">
        <w:rPr>
          <w:vertAlign w:val="superscript"/>
        </w:rPr>
        <w:t xml:space="preserve"> </w:t>
      </w:r>
      <w:r w:rsidRPr="00410729">
        <w:t xml:space="preserve">Piedāvājumu atvēršana ir atklāta. </w:t>
      </w:r>
    </w:p>
    <w:p w:rsidR="00E24A55" w:rsidRPr="00E24A55" w:rsidRDefault="00E24A55" w:rsidP="00E24A55">
      <w:pPr>
        <w:pStyle w:val="Rindkopa"/>
      </w:pPr>
    </w:p>
    <w:p w:rsidR="00E24A55" w:rsidRPr="00E24A55" w:rsidRDefault="00E24A55" w:rsidP="00410729">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sidR="005C22D8">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E24A55" w:rsidRPr="00E24A55" w:rsidRDefault="00E24A55" w:rsidP="00E24A55">
      <w:pPr>
        <w:pStyle w:val="Rindkopa"/>
      </w:pPr>
    </w:p>
    <w:p w:rsidR="00410729" w:rsidRDefault="00465B25" w:rsidP="00410729">
      <w:pPr>
        <w:pStyle w:val="Paragrfs"/>
        <w:rPr>
          <w:rFonts w:cs="Arial"/>
          <w:bCs/>
          <w:szCs w:val="20"/>
        </w:rPr>
      </w:pPr>
      <w:r>
        <w:rPr>
          <w:rFonts w:cs="Arial"/>
          <w:bCs/>
          <w:szCs w:val="20"/>
        </w:rPr>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410729" w:rsidRPr="00E20449">
        <w:rPr>
          <w:rFonts w:cs="Arial"/>
          <w:bCs/>
          <w:szCs w:val="20"/>
        </w:rPr>
        <w:t>zskatīt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FD5CC2">
        <w:rPr>
          <w:rFonts w:cs="Arial"/>
          <w:bCs/>
          <w:szCs w:val="20"/>
        </w:rPr>
        <w:t>Pretendent</w:t>
      </w:r>
      <w:r>
        <w:rPr>
          <w:rFonts w:cs="Arial"/>
          <w:bCs/>
          <w:szCs w:val="20"/>
        </w:rPr>
        <w:t>am</w:t>
      </w:r>
      <w:r w:rsidR="00410729" w:rsidRPr="00E20449">
        <w:rPr>
          <w:rFonts w:cs="Arial"/>
          <w:bCs/>
          <w:szCs w:val="20"/>
        </w:rPr>
        <w:t>.</w:t>
      </w:r>
    </w:p>
    <w:p w:rsidR="00A639EF" w:rsidRPr="00A639EF" w:rsidRDefault="00A639EF" w:rsidP="00A639EF">
      <w:pPr>
        <w:pStyle w:val="Rindkopa"/>
      </w:pPr>
    </w:p>
    <w:p w:rsidR="00C1763B" w:rsidRPr="00E20449" w:rsidRDefault="00C1763B" w:rsidP="00C1763B">
      <w:pPr>
        <w:pStyle w:val="Apakpunkts"/>
      </w:pPr>
      <w:r w:rsidRPr="00E20449">
        <w:t>Piedāvājuma derīguma termiņš</w:t>
      </w:r>
    </w:p>
    <w:p w:rsidR="00C1763B" w:rsidRDefault="00FD5CC2" w:rsidP="00C1763B">
      <w:pPr>
        <w:pStyle w:val="Paragrfs"/>
      </w:pPr>
      <w:r>
        <w:t>Pretendent</w:t>
      </w:r>
      <w:r w:rsidR="00C1763B" w:rsidRPr="00E20449">
        <w:t xml:space="preserve">a iesniegtajam piedāvājumam jābūt derīgam, tas ir saistošam </w:t>
      </w:r>
      <w:r>
        <w:t>Pretendent</w:t>
      </w:r>
      <w:r w:rsidR="00C1763B" w:rsidRPr="00E20449">
        <w: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 kā </w:t>
      </w:r>
      <w:r w:rsidR="003D1C87">
        <w:t>120</w:t>
      </w:r>
      <w:r w:rsidR="00C1763B" w:rsidRPr="00E20449">
        <w:t xml:space="preserve"> dienas no piedāvājumu </w:t>
      </w:r>
      <w:r w:rsidR="00E04D3E">
        <w:t>iesniegšanas termiņa</w:t>
      </w:r>
      <w:r w:rsidR="00C1763B" w:rsidRPr="00E20449">
        <w:t>.</w:t>
      </w:r>
    </w:p>
    <w:p w:rsidR="002D2FDF" w:rsidRPr="002D2FDF" w:rsidRDefault="002D2FDF" w:rsidP="002D2FDF">
      <w:pPr>
        <w:pStyle w:val="Rindkopa"/>
      </w:pPr>
    </w:p>
    <w:p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FD5CC2">
        <w:t>Pretendent</w:t>
      </w:r>
      <w:r w:rsidR="003764D4">
        <w:t>us</w:t>
      </w:r>
      <w:r w:rsidRPr="00E20449">
        <w:t xml:space="preserve"> pagarināt sav</w:t>
      </w:r>
      <w:r w:rsidR="00C30852">
        <w:t>a</w:t>
      </w:r>
      <w:r w:rsidRPr="00E20449">
        <w:t xml:space="preserve"> piedāvājum</w:t>
      </w:r>
      <w:r w:rsidR="00C30852">
        <w:t>a</w:t>
      </w:r>
      <w:r w:rsidRPr="00E20449">
        <w:t xml:space="preserve"> derīguma termiņu. </w:t>
      </w:r>
    </w:p>
    <w:p w:rsidR="002D2FDF" w:rsidRPr="002D2FDF" w:rsidRDefault="002D2FDF" w:rsidP="002D2FDF">
      <w:pPr>
        <w:pStyle w:val="Rindkopa"/>
      </w:pPr>
    </w:p>
    <w:p w:rsidR="00C1763B" w:rsidRDefault="00C1763B" w:rsidP="00C1763B">
      <w:pPr>
        <w:pStyle w:val="Paragrfs"/>
      </w:pPr>
      <w:r w:rsidRPr="00E20449">
        <w:t xml:space="preserve">Ja </w:t>
      </w:r>
      <w:r w:rsidR="00FD5CC2">
        <w:t>Pretendent</w:t>
      </w:r>
      <w:r w:rsidRPr="00E20449">
        <w:t>s piekrīt pagarināt sava piedāvā</w:t>
      </w:r>
      <w:r w:rsidR="00B936FD">
        <w:t xml:space="preserve">juma derīguma termiņu, </w:t>
      </w:r>
      <w:r w:rsidR="00FD5CC2">
        <w:t>Pretendent</w:t>
      </w:r>
      <w:r w:rsidR="00B936FD">
        <w:t>s</w:t>
      </w:r>
      <w:r w:rsidRPr="00E20449">
        <w:t xml:space="preserve"> </w:t>
      </w:r>
      <w:r>
        <w:t xml:space="preserve">to rakstiski paziņo </w:t>
      </w:r>
      <w:r w:rsidRPr="00D32FD8">
        <w:t>Pasūtītājam, kā arī nosūta Pasūtītājam bankas</w:t>
      </w:r>
      <w:r w:rsidR="004D7E03">
        <w:t>, kas izsniegusi</w:t>
      </w:r>
      <w:r w:rsidRPr="00D32FD8">
        <w:t xml:space="preserve"> piedāvājuma nodrošinājumu, rakstisku apliecinājumu par piedāvājuma nodrošinājuma termiņa pagarināšanu līdz pagarinātā piedāvājuma derīguma termiņa beigām vai jaunu piedāvājuma nodrošinājumu.</w:t>
      </w:r>
    </w:p>
    <w:p w:rsidR="00A639EF" w:rsidRPr="00A639EF" w:rsidRDefault="00A639EF" w:rsidP="00A639EF">
      <w:pPr>
        <w:pStyle w:val="Rindkopa"/>
      </w:pPr>
    </w:p>
    <w:p w:rsidR="00DB5D8C" w:rsidRPr="00E20449" w:rsidRDefault="00DB5D8C" w:rsidP="0009738E">
      <w:pPr>
        <w:pStyle w:val="Apakpunkts"/>
      </w:pPr>
      <w:r w:rsidRPr="00E20449">
        <w:rPr>
          <w:iCs/>
        </w:rPr>
        <w:t>Piedāvājuma noformējums</w:t>
      </w:r>
      <w:bookmarkEnd w:id="19"/>
      <w:bookmarkEnd w:id="20"/>
      <w:bookmarkEnd w:id="21"/>
    </w:p>
    <w:p w:rsidR="00DB5D8C" w:rsidRPr="00E42E49" w:rsidRDefault="00DB5D8C" w:rsidP="0009738E">
      <w:pPr>
        <w:pStyle w:val="Paragrfs"/>
      </w:pPr>
      <w:r w:rsidRPr="00E42E49">
        <w:t xml:space="preserve">Piedāvājums sastāv no četrām </w:t>
      </w:r>
      <w:r w:rsidR="00E76964">
        <w:t xml:space="preserve">šādām </w:t>
      </w:r>
      <w:r w:rsidRPr="00E42E49">
        <w:t>daļām:</w:t>
      </w:r>
    </w:p>
    <w:p w:rsidR="00DB5D8C" w:rsidRPr="00E20449" w:rsidRDefault="004E5008" w:rsidP="0009738E">
      <w:pPr>
        <w:pStyle w:val="Rindkopa"/>
        <w:numPr>
          <w:ilvl w:val="0"/>
          <w:numId w:val="3"/>
        </w:numPr>
      </w:pPr>
      <w:r>
        <w:t>P</w:t>
      </w:r>
      <w:r w:rsidR="00DB5D8C" w:rsidRPr="00E20449">
        <w:t xml:space="preserve">ieteikuma dalībai iepirkuma procedūrā un </w:t>
      </w:r>
      <w:r w:rsidR="00E56A5C">
        <w:t>A</w:t>
      </w:r>
      <w:r w:rsidR="00DB5D8C" w:rsidRPr="00E20449">
        <w:t>tlases dokumentiem (</w:t>
      </w:r>
      <w:r w:rsidR="003D1C87">
        <w:t>1 oriģināls</w:t>
      </w:r>
      <w:r w:rsidR="00DB5D8C" w:rsidRPr="00E20449">
        <w:t xml:space="preserve"> un </w:t>
      </w:r>
      <w:r w:rsidR="003D1C87">
        <w:t>4</w:t>
      </w:r>
      <w:r w:rsidR="00DB5D8C" w:rsidRPr="00E20449">
        <w:t xml:space="preserve"> kopijas),</w:t>
      </w:r>
    </w:p>
    <w:p w:rsidR="00DB5D8C" w:rsidRPr="00904677" w:rsidRDefault="004E5008" w:rsidP="00E951AD">
      <w:pPr>
        <w:pStyle w:val="Rindkopa"/>
        <w:numPr>
          <w:ilvl w:val="0"/>
          <w:numId w:val="3"/>
        </w:numPr>
      </w:pPr>
      <w:r>
        <w:lastRenderedPageBreak/>
        <w:t>P</w:t>
      </w:r>
      <w:r w:rsidR="00DB5D8C" w:rsidRPr="00E42E49">
        <w:t>iedāvājuma nodrošinājuma (</w:t>
      </w:r>
      <w:r w:rsidR="003D1C87" w:rsidRPr="00904677">
        <w:t>1</w:t>
      </w:r>
      <w:r w:rsidR="00375D3B" w:rsidRPr="00904677">
        <w:rPr>
          <w:shd w:val="clear" w:color="auto" w:fill="BFBFBF"/>
        </w:rPr>
        <w:t>oriģināls</w:t>
      </w:r>
      <w:r w:rsidR="00DB5D8C" w:rsidRPr="00904677">
        <w:t xml:space="preserve"> un </w:t>
      </w:r>
      <w:r w:rsidR="003D1C87" w:rsidRPr="00904677">
        <w:t xml:space="preserve">4 </w:t>
      </w:r>
      <w:r w:rsidR="00DB5D8C" w:rsidRPr="00904677">
        <w:t>kopijas)</w:t>
      </w:r>
      <w:r w:rsidR="00E42E49" w:rsidRPr="00904677">
        <w:t>,</w:t>
      </w:r>
    </w:p>
    <w:p w:rsidR="00DB5D8C" w:rsidRPr="00904677" w:rsidRDefault="004E5008" w:rsidP="00E951AD">
      <w:pPr>
        <w:pStyle w:val="Rindkopa"/>
        <w:numPr>
          <w:ilvl w:val="0"/>
          <w:numId w:val="3"/>
        </w:numPr>
      </w:pPr>
      <w:r w:rsidRPr="00904677">
        <w:t>T</w:t>
      </w:r>
      <w:r w:rsidR="00DB5D8C" w:rsidRPr="00904677">
        <w:t>ehniskā piedāvājuma (</w:t>
      </w:r>
      <w:r w:rsidR="003D1C87" w:rsidRPr="00904677">
        <w:t>1</w:t>
      </w:r>
      <w:r w:rsidR="00C02C25" w:rsidRPr="00904677">
        <w:t>orģināls</w:t>
      </w:r>
      <w:r w:rsidR="003D1C87" w:rsidRPr="00904677">
        <w:t xml:space="preserve"> </w:t>
      </w:r>
      <w:r w:rsidR="00DB5D8C" w:rsidRPr="00904677">
        <w:t xml:space="preserve">un </w:t>
      </w:r>
      <w:r w:rsidR="00C02C25" w:rsidRPr="00904677">
        <w:t xml:space="preserve">4 </w:t>
      </w:r>
      <w:r w:rsidR="00DB5D8C" w:rsidRPr="00904677">
        <w:t>kopijas),</w:t>
      </w:r>
    </w:p>
    <w:p w:rsidR="002D2FDF" w:rsidRDefault="004E5008" w:rsidP="00E951AD">
      <w:pPr>
        <w:pStyle w:val="Rindkopa"/>
        <w:numPr>
          <w:ilvl w:val="0"/>
          <w:numId w:val="3"/>
        </w:numPr>
      </w:pPr>
      <w:r w:rsidRPr="00904677">
        <w:t>F</w:t>
      </w:r>
      <w:r w:rsidR="00DB5D8C" w:rsidRPr="00904677">
        <w:t xml:space="preserve">inanšu piedāvājuma </w:t>
      </w:r>
      <w:r w:rsidR="00375D3B" w:rsidRPr="00904677">
        <w:t>(</w:t>
      </w:r>
      <w:r w:rsidR="00C02C25" w:rsidRPr="00904677">
        <w:t>1</w:t>
      </w:r>
      <w:r w:rsidR="00375D3B" w:rsidRPr="00904677">
        <w:t xml:space="preserve"> </w:t>
      </w:r>
      <w:r w:rsidR="00375D3B" w:rsidRPr="00904677">
        <w:rPr>
          <w:shd w:val="clear" w:color="auto" w:fill="BFBFBF"/>
        </w:rPr>
        <w:t>oriģināls</w:t>
      </w:r>
      <w:r w:rsidR="00DB5D8C" w:rsidRPr="00904677">
        <w:t xml:space="preserve"> un </w:t>
      </w:r>
      <w:r w:rsidR="00C02C25" w:rsidRPr="00904677">
        <w:t>4</w:t>
      </w:r>
      <w:r w:rsidR="00DB5D8C" w:rsidRPr="00E20449">
        <w:t xml:space="preserve"> kopijas</w:t>
      </w:r>
      <w:r w:rsidR="00C02C25">
        <w:t xml:space="preserve"> un CD, </w:t>
      </w:r>
      <w:r w:rsidR="00904677">
        <w:t>Excel</w:t>
      </w:r>
      <w:r w:rsidR="00C02C25">
        <w:t xml:space="preserve"> formātā</w:t>
      </w:r>
      <w:r w:rsidR="00DB5D8C" w:rsidRPr="00E20449">
        <w:t>).</w:t>
      </w:r>
    </w:p>
    <w:p w:rsidR="00DB5D8C" w:rsidRPr="00E20449" w:rsidRDefault="00DB5D8C" w:rsidP="00E951AD">
      <w:pPr>
        <w:pStyle w:val="Rindkopa"/>
      </w:pPr>
      <w:r w:rsidRPr="00E20449">
        <w:t xml:space="preserve"> </w:t>
      </w:r>
    </w:p>
    <w:p w:rsidR="00C5106E" w:rsidRDefault="00C5106E" w:rsidP="00E951AD">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2D2FDF" w:rsidRPr="002D2FDF" w:rsidRDefault="002D2FDF" w:rsidP="00E951AD">
      <w:pPr>
        <w:pStyle w:val="Rindkopa"/>
      </w:pPr>
    </w:p>
    <w:p w:rsidR="000F4F6E" w:rsidRPr="00E20449" w:rsidRDefault="000F4F6E" w:rsidP="00E951AD">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w:t>
      </w:r>
      <w:proofErr w:type="spellStart"/>
      <w:r w:rsidRPr="00E42E49">
        <w:rPr>
          <w:rFonts w:cs="Arial"/>
          <w:szCs w:val="20"/>
        </w:rPr>
        <w:t>caurauklo</w:t>
      </w:r>
      <w:proofErr w:type="spellEnd"/>
      <w:r w:rsidRPr="00E42E49">
        <w:rPr>
          <w:rFonts w:cs="Arial"/>
          <w:szCs w:val="20"/>
        </w:rPr>
        <w:t>,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E951AD">
      <w:pPr>
        <w:pStyle w:val="Rindkopa"/>
        <w:numPr>
          <w:ilvl w:val="0"/>
          <w:numId w:val="5"/>
        </w:numPr>
      </w:pPr>
      <w:r w:rsidRPr="00E20449">
        <w:t>norādi par kopējo cauraukloto lapu skaitu,</w:t>
      </w:r>
    </w:p>
    <w:p w:rsidR="000F4F6E" w:rsidRPr="00E20449" w:rsidRDefault="00FD5CC2" w:rsidP="00E951AD">
      <w:pPr>
        <w:pStyle w:val="Rindkopa"/>
        <w:numPr>
          <w:ilvl w:val="0"/>
          <w:numId w:val="5"/>
        </w:numPr>
      </w:pPr>
      <w:r>
        <w:t>Pretendent</w:t>
      </w:r>
      <w:r w:rsidR="000F4F6E" w:rsidRPr="00E20449">
        <w:t xml:space="preserve">a </w:t>
      </w:r>
      <w:r w:rsidR="00486186">
        <w:t xml:space="preserve">(ja </w:t>
      </w:r>
      <w:r>
        <w:t>Pretendent</w:t>
      </w:r>
      <w:r w:rsidR="00486186">
        <w:t xml:space="preserve">s ir fiziska persona) </w:t>
      </w:r>
      <w:r w:rsidR="00973B8B">
        <w:t>vai tā pārstāvja parakstu un paraksta atšifrējumu</w:t>
      </w:r>
      <w:r w:rsidR="000F4F6E" w:rsidRPr="00E20449">
        <w:t>,</w:t>
      </w:r>
    </w:p>
    <w:p w:rsidR="00973B8B" w:rsidRDefault="00973B8B" w:rsidP="00E951AD">
      <w:pPr>
        <w:pStyle w:val="Rindkopa"/>
        <w:numPr>
          <w:ilvl w:val="0"/>
          <w:numId w:val="5"/>
        </w:numPr>
      </w:pPr>
      <w:r w:rsidRPr="00E20449">
        <w:t>apliecinājuma vietas nosaukumu un datumu</w:t>
      </w:r>
      <w:r>
        <w:t>.</w:t>
      </w:r>
    </w:p>
    <w:p w:rsidR="002D2FDF" w:rsidRPr="002D2FDF" w:rsidRDefault="002D2FDF" w:rsidP="00E951AD">
      <w:pPr>
        <w:pStyle w:val="Punkts"/>
        <w:numPr>
          <w:ilvl w:val="0"/>
          <w:numId w:val="0"/>
        </w:numPr>
        <w:jc w:val="both"/>
      </w:pPr>
    </w:p>
    <w:p w:rsidR="000F4F6E" w:rsidRPr="00E20449" w:rsidRDefault="005B5370" w:rsidP="00E951AD">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FD5CC2">
        <w:rPr>
          <w:rFonts w:cs="Arial"/>
          <w:bCs/>
          <w:szCs w:val="20"/>
        </w:rPr>
        <w:t>Pretendent</w:t>
      </w:r>
      <w:r w:rsidR="000F4F6E" w:rsidRPr="00E20449">
        <w:rPr>
          <w:rFonts w:cs="Arial"/>
          <w:bCs/>
          <w:szCs w:val="20"/>
        </w:rPr>
        <w:t xml:space="preserve">a apliecināts tulkojums latviešu valodā. Par kaitējumu, kas radies dokumenta tulkojuma nepareizības dēļ, </w:t>
      </w:r>
      <w:r w:rsidR="00FD5CC2">
        <w:rPr>
          <w:rFonts w:cs="Arial"/>
          <w:bCs/>
          <w:szCs w:val="20"/>
        </w:rPr>
        <w:t>Pretendent</w:t>
      </w:r>
      <w:r w:rsidR="000F4F6E" w:rsidRPr="00E20449">
        <w:rPr>
          <w:rFonts w:cs="Arial"/>
          <w:bCs/>
          <w:szCs w:val="20"/>
        </w:rPr>
        <w:t xml:space="preserve">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E951AD">
      <w:pPr>
        <w:pStyle w:val="Rindkopa"/>
        <w:numPr>
          <w:ilvl w:val="0"/>
          <w:numId w:val="6"/>
        </w:numPr>
      </w:pPr>
      <w:r w:rsidRPr="00E20449">
        <w:t>norādi “TULKOJUMS PAREIZS”,</w:t>
      </w:r>
    </w:p>
    <w:p w:rsidR="000F4F6E" w:rsidRPr="00E20449" w:rsidRDefault="00FD5CC2" w:rsidP="00E951AD">
      <w:pPr>
        <w:pStyle w:val="Rindkopa"/>
        <w:numPr>
          <w:ilvl w:val="0"/>
          <w:numId w:val="6"/>
        </w:numPr>
      </w:pPr>
      <w:r>
        <w:t>Pretendent</w:t>
      </w:r>
      <w:r w:rsidR="00973B8B" w:rsidRPr="00E20449">
        <w:t xml:space="preserve">a </w:t>
      </w:r>
      <w:r w:rsidR="00973B8B">
        <w:t>vai tā pārstāvja parakstu un paraksta atšifrējumu</w:t>
      </w:r>
      <w:r w:rsidR="000F4F6E" w:rsidRPr="00E20449">
        <w:t>,</w:t>
      </w:r>
    </w:p>
    <w:p w:rsidR="000F4F6E" w:rsidRDefault="000F4F6E" w:rsidP="00E951AD">
      <w:pPr>
        <w:pStyle w:val="Rindkopa"/>
        <w:numPr>
          <w:ilvl w:val="0"/>
          <w:numId w:val="6"/>
        </w:numPr>
      </w:pPr>
      <w:r w:rsidRPr="00E20449">
        <w:t>apliecinājuma vietas nosaukumu un datumu</w:t>
      </w:r>
      <w:r w:rsidR="00973B8B">
        <w:t>.</w:t>
      </w:r>
    </w:p>
    <w:p w:rsidR="002D2FDF" w:rsidRPr="002D2FDF" w:rsidRDefault="002D2FDF" w:rsidP="00E951AD">
      <w:pPr>
        <w:pStyle w:val="Punkts"/>
        <w:numPr>
          <w:ilvl w:val="0"/>
          <w:numId w:val="0"/>
        </w:numPr>
        <w:jc w:val="both"/>
      </w:pPr>
    </w:p>
    <w:p w:rsidR="000F4F6E" w:rsidRPr="00E20449" w:rsidRDefault="000F4F6E" w:rsidP="00E951AD">
      <w:pPr>
        <w:pStyle w:val="Paragrfs"/>
      </w:pPr>
      <w:r w:rsidRPr="00E20449">
        <w:t xml:space="preserve">Ja </w:t>
      </w:r>
      <w:r w:rsidR="00FD5CC2">
        <w:t>Pretendent</w:t>
      </w:r>
      <w:r w:rsidRPr="00E20449">
        <w:t xml:space="preserve">s iesniedz dokumentu kopijas, </w:t>
      </w:r>
      <w:r w:rsidR="00FD5CC2">
        <w:t>Pretendent</w:t>
      </w:r>
      <w:r w:rsidRPr="00E20449">
        <w:t>s tās apliecina. Kopijas apliecinājums ietver:</w:t>
      </w:r>
    </w:p>
    <w:p w:rsidR="000F4F6E" w:rsidRPr="00E20449" w:rsidRDefault="000F4F6E" w:rsidP="00E951AD">
      <w:pPr>
        <w:pStyle w:val="Rindkopa"/>
        <w:numPr>
          <w:ilvl w:val="0"/>
          <w:numId w:val="7"/>
        </w:numPr>
      </w:pPr>
      <w:r w:rsidRPr="00E20449">
        <w:t>norādi “KOPIJA PAREIZA”,</w:t>
      </w:r>
    </w:p>
    <w:p w:rsidR="000F4F6E" w:rsidRPr="00E20449" w:rsidRDefault="00FD5CC2" w:rsidP="00E951AD">
      <w:pPr>
        <w:pStyle w:val="Rindkopa"/>
        <w:numPr>
          <w:ilvl w:val="0"/>
          <w:numId w:val="7"/>
        </w:numPr>
      </w:pPr>
      <w:r>
        <w:t>Pretendent</w:t>
      </w:r>
      <w:r w:rsidR="00973B8B" w:rsidRPr="00E20449">
        <w:t xml:space="preserve">a </w:t>
      </w:r>
      <w:r w:rsidR="00973B8B">
        <w:t>vai tā pārstāvja parakstu un paraksta atšifrējumu</w:t>
      </w:r>
      <w:r w:rsidR="000F4F6E" w:rsidRPr="00E20449">
        <w:t>,</w:t>
      </w:r>
    </w:p>
    <w:p w:rsidR="000F4F6E" w:rsidRDefault="000F4F6E" w:rsidP="00E951AD">
      <w:pPr>
        <w:pStyle w:val="Rindkopa"/>
        <w:numPr>
          <w:ilvl w:val="0"/>
          <w:numId w:val="7"/>
        </w:numPr>
      </w:pPr>
      <w:r w:rsidRPr="00E20449">
        <w:t>apliecinājuma vietas nosaukumu un datumu</w:t>
      </w:r>
      <w:r w:rsidR="00973B8B">
        <w:t>.</w:t>
      </w:r>
    </w:p>
    <w:p w:rsidR="002D2FDF" w:rsidRPr="002D2FDF" w:rsidRDefault="002D2FDF" w:rsidP="00E951AD">
      <w:pPr>
        <w:pStyle w:val="Punkts"/>
        <w:numPr>
          <w:ilvl w:val="0"/>
          <w:numId w:val="0"/>
        </w:numPr>
        <w:jc w:val="both"/>
      </w:pPr>
    </w:p>
    <w:p w:rsidR="000F4F6E" w:rsidRPr="00E20449" w:rsidRDefault="00FD5CC2" w:rsidP="00E951AD">
      <w:pPr>
        <w:pStyle w:val="Paragrfs"/>
      </w:pPr>
      <w:r>
        <w:t>Pretendent</w:t>
      </w:r>
      <w:r w:rsidR="000F4F6E" w:rsidRPr="00E20449">
        <w:t>a</w:t>
      </w:r>
      <w:r w:rsidR="001C1FEE">
        <w:t xml:space="preserve"> pieteikumu dalībai iepirkuma procedūrā, tehnisko piedāvājumu, finanšu piedāvājumu un citus</w:t>
      </w:r>
      <w:r w:rsidR="000F4F6E" w:rsidRPr="00E20449">
        <w:t xml:space="preserve"> piedāvājuma dokumentus paraksta, kopijas, tulkojumus un piedāvājuma daļu </w:t>
      </w:r>
      <w:proofErr w:type="spellStart"/>
      <w:r w:rsidR="000F4F6E" w:rsidRPr="00E20449">
        <w:t>caurauklojumus</w:t>
      </w:r>
      <w:proofErr w:type="spellEnd"/>
      <w:r w:rsidR="000F4F6E" w:rsidRPr="00E20449">
        <w:t xml:space="preserve"> apliecina:</w:t>
      </w:r>
    </w:p>
    <w:p w:rsidR="000F4F6E" w:rsidRPr="00E20449" w:rsidRDefault="00FD5CC2" w:rsidP="00D43437">
      <w:pPr>
        <w:pStyle w:val="Rindkopa"/>
        <w:numPr>
          <w:ilvl w:val="0"/>
          <w:numId w:val="16"/>
        </w:numPr>
      </w:pPr>
      <w:r>
        <w:t>Pretendent</w:t>
      </w:r>
      <w:r w:rsidR="000F4F6E" w:rsidRPr="00E20449">
        <w:t xml:space="preserve">s (ja </w:t>
      </w:r>
      <w:r>
        <w:t>Pretendent</w:t>
      </w:r>
      <w:r w:rsidR="000F4F6E" w:rsidRPr="00E20449">
        <w:t xml:space="preserve">s ir fiziska persona), </w:t>
      </w:r>
    </w:p>
    <w:p w:rsidR="000F4F6E" w:rsidRPr="00E20449" w:rsidRDefault="00FD5CC2" w:rsidP="00D43437">
      <w:pPr>
        <w:pStyle w:val="Rindkopa"/>
        <w:numPr>
          <w:ilvl w:val="0"/>
          <w:numId w:val="16"/>
        </w:numPr>
      </w:pPr>
      <w:r>
        <w:t>Pretendent</w:t>
      </w:r>
      <w:r w:rsidR="000F4F6E" w:rsidRPr="00E20449">
        <w:t xml:space="preserve">a </w:t>
      </w:r>
      <w:proofErr w:type="spellStart"/>
      <w:r w:rsidR="000F4F6E" w:rsidRPr="00E20449">
        <w:t>paraksttiesīga</w:t>
      </w:r>
      <w:proofErr w:type="spellEnd"/>
      <w:r w:rsidR="000F4F6E" w:rsidRPr="00E20449">
        <w:t xml:space="preserve"> amatpersona (ja </w:t>
      </w:r>
      <w:r>
        <w:t>Pretendent</w:t>
      </w:r>
      <w:r w:rsidR="000F4F6E" w:rsidRPr="00E20449">
        <w:t>s ir juridiska persona),</w:t>
      </w:r>
    </w:p>
    <w:p w:rsidR="000F4F6E" w:rsidRPr="00E20449" w:rsidRDefault="000F4F6E" w:rsidP="00D43437">
      <w:pPr>
        <w:pStyle w:val="Rindkopa"/>
        <w:numPr>
          <w:ilvl w:val="0"/>
          <w:numId w:val="16"/>
        </w:numPr>
      </w:pPr>
      <w:proofErr w:type="spellStart"/>
      <w:r w:rsidRPr="00E20449">
        <w:t>pārstāvēttiesīgs</w:t>
      </w:r>
      <w:proofErr w:type="spellEnd"/>
      <w:r w:rsidRPr="00E20449">
        <w:t xml:space="preserve"> personālsabiedrības biedrs, ievērojot šī punkta „a” un „b” apakšpunktā noteikto (ja </w:t>
      </w:r>
      <w:r w:rsidR="00FD5CC2">
        <w:t>Pretendent</w:t>
      </w:r>
      <w:r w:rsidRPr="00E20449">
        <w:t>s ir personālsabiedrība),</w:t>
      </w:r>
    </w:p>
    <w:p w:rsidR="000F4F6E" w:rsidRPr="00E20449" w:rsidRDefault="000F4F6E" w:rsidP="00D43437">
      <w:pPr>
        <w:pStyle w:val="Rindkopa"/>
        <w:numPr>
          <w:ilvl w:val="0"/>
          <w:numId w:val="16"/>
        </w:numPr>
      </w:pPr>
      <w:r w:rsidRPr="00E20449">
        <w:t xml:space="preserve">visi personu apvienības dalībnieki, ievērojot šī punkta „a” un „b” apakšpunktā noteikto (ja </w:t>
      </w:r>
      <w:r w:rsidR="00FD5CC2">
        <w:t>Pretendent</w:t>
      </w:r>
      <w:r w:rsidRPr="00E20449">
        <w:t>s ir personu apvienība) vai</w:t>
      </w:r>
    </w:p>
    <w:p w:rsidR="000F4F6E" w:rsidRPr="00E20449" w:rsidRDefault="00FD5CC2" w:rsidP="00D43437">
      <w:pPr>
        <w:pStyle w:val="Rindkopa"/>
        <w:numPr>
          <w:ilvl w:val="0"/>
          <w:numId w:val="16"/>
        </w:numPr>
        <w:rPr>
          <w:szCs w:val="20"/>
        </w:rPr>
      </w:pPr>
      <w:r>
        <w:rPr>
          <w:szCs w:val="20"/>
        </w:rPr>
        <w:t>Pretendent</w:t>
      </w:r>
      <w:r w:rsidR="000F4F6E" w:rsidRPr="00E20449">
        <w:rPr>
          <w:szCs w:val="20"/>
        </w:rPr>
        <w:t>a pilnvarota persona.</w:t>
      </w:r>
    </w:p>
    <w:p w:rsidR="000F4F6E" w:rsidRDefault="000F4F6E" w:rsidP="00E951AD">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02554C">
        <w:t>,</w:t>
      </w:r>
      <w:r w:rsidRPr="00E20449">
        <w:t xml:space="preserve"> „b” </w:t>
      </w:r>
      <w:r w:rsidR="0002554C">
        <w:t xml:space="preserve">un „e” </w:t>
      </w:r>
      <w:r w:rsidRPr="00E20449">
        <w:t>apakšpunktā noteikto.</w:t>
      </w:r>
    </w:p>
    <w:p w:rsidR="006B0918" w:rsidRPr="006B0918" w:rsidRDefault="006B0918" w:rsidP="00E951AD">
      <w:pPr>
        <w:pStyle w:val="Punkts"/>
        <w:numPr>
          <w:ilvl w:val="0"/>
          <w:numId w:val="0"/>
        </w:numPr>
        <w:ind w:left="851"/>
        <w:jc w:val="both"/>
      </w:pPr>
    </w:p>
    <w:p w:rsidR="00FA6AFC" w:rsidRPr="003D5B78" w:rsidRDefault="00FA6AFC" w:rsidP="00A13A60">
      <w:pPr>
        <w:pStyle w:val="Paragrfs"/>
      </w:pPr>
      <w:r w:rsidRPr="003D5B78">
        <w:t xml:space="preserve">Iesniedzot piedāvājumu vai pieteikumu, Pretendents ir tiesīgs visu iesniegto dokumentu atvasinājumu un tulkojumu pareizību apliecināt ar vienu apliecinājumu, ja viss piedāvājums vai pieteikums ir cauršūts vai caurauklots. </w:t>
      </w:r>
    </w:p>
    <w:p w:rsidR="002D2FDF" w:rsidRPr="002D2FDF" w:rsidRDefault="002D2FDF" w:rsidP="002D2FDF">
      <w:pPr>
        <w:pStyle w:val="Punkts"/>
        <w:numPr>
          <w:ilvl w:val="0"/>
          <w:numId w:val="0"/>
        </w:numPr>
      </w:pPr>
    </w:p>
    <w:p w:rsidR="00DB5D8C" w:rsidRPr="00E20449" w:rsidRDefault="00DB5D8C" w:rsidP="0009738E">
      <w:pPr>
        <w:pStyle w:val="Paragrfs"/>
      </w:pPr>
      <w:r w:rsidRPr="00E20449">
        <w:t>Piedāvājumu iesniedz aizlīmētā ārējā iepakojumā, uz kura norāda:</w:t>
      </w:r>
    </w:p>
    <w:p w:rsidR="00DB5D8C" w:rsidRPr="00E20449" w:rsidRDefault="00DB5D8C" w:rsidP="0009738E">
      <w:pPr>
        <w:pStyle w:val="Rindkopa"/>
        <w:numPr>
          <w:ilvl w:val="0"/>
          <w:numId w:val="4"/>
        </w:numPr>
      </w:pPr>
      <w:r w:rsidRPr="00E20449">
        <w:t xml:space="preserve">Pasūtītāja nosaukumu, reģistrācijas numuru un adresi, </w:t>
      </w:r>
    </w:p>
    <w:p w:rsidR="00DB5D8C" w:rsidRPr="00E20449" w:rsidRDefault="00DB5D8C" w:rsidP="0009738E">
      <w:pPr>
        <w:pStyle w:val="Rindkopa"/>
        <w:numPr>
          <w:ilvl w:val="0"/>
          <w:numId w:val="4"/>
        </w:numPr>
      </w:pPr>
      <w:r w:rsidRPr="00E20449">
        <w:t>Pasūtītāja kontaktpersonas vārdu, uzvārdu un telefona numuru,</w:t>
      </w:r>
    </w:p>
    <w:p w:rsidR="00DB5D8C" w:rsidRPr="00E20449" w:rsidRDefault="00FD5CC2" w:rsidP="0009738E">
      <w:pPr>
        <w:pStyle w:val="Rindkopa"/>
        <w:numPr>
          <w:ilvl w:val="0"/>
          <w:numId w:val="4"/>
        </w:numPr>
      </w:pPr>
      <w:r>
        <w:t>Pretendent</w:t>
      </w:r>
      <w:r w:rsidR="00DB5D8C" w:rsidRPr="00E20449">
        <w:t xml:space="preserve">a nosaukumu, reģistrācijas numuru </w:t>
      </w:r>
      <w:r w:rsidR="00623F16">
        <w:t xml:space="preserve">(ja </w:t>
      </w:r>
      <w:r>
        <w:t>Pretendent</w:t>
      </w:r>
      <w:r w:rsidR="00623F16">
        <w:t xml:space="preserve">s ir juridiska persona vai personālsabiedrība) vai personas kodu (ja </w:t>
      </w:r>
      <w:r>
        <w:t>Pretendent</w:t>
      </w:r>
      <w:r w:rsidR="00623F16">
        <w:t xml:space="preserve">s ir fiziska persona) </w:t>
      </w:r>
      <w:r w:rsidR="00DB5D8C" w:rsidRPr="00E20449">
        <w:t xml:space="preserve">un adresi, </w:t>
      </w:r>
    </w:p>
    <w:p w:rsidR="00DB5D8C" w:rsidRPr="00E20449" w:rsidRDefault="00FD5CC2" w:rsidP="0009738E">
      <w:pPr>
        <w:pStyle w:val="Rindkopa"/>
        <w:numPr>
          <w:ilvl w:val="0"/>
          <w:numId w:val="4"/>
        </w:numPr>
      </w:pPr>
      <w:r>
        <w:t>Pretendent</w:t>
      </w:r>
      <w:r w:rsidR="00DB5D8C" w:rsidRPr="00E20449">
        <w:t>a kontaktpersonas vārdu, uzvārdu</w:t>
      </w:r>
      <w:r w:rsidR="00C30852">
        <w:t>,</w:t>
      </w:r>
      <w:r w:rsidR="00DB5D8C" w:rsidRPr="00E20449">
        <w:t xml:space="preserve"> telefona un </w:t>
      </w:r>
      <w:smartTag w:uri="schemas-tilde-lv/tildestengine" w:element="veidnes">
        <w:smartTagPr>
          <w:attr w:name="baseform" w:val="faks|s"/>
          <w:attr w:name="id" w:val="-1"/>
          <w:attr w:name="text" w:val="faksa"/>
        </w:smartTagPr>
        <w:r w:rsidR="00DB5D8C" w:rsidRPr="00E20449">
          <w:t>faksa</w:t>
        </w:r>
      </w:smartTag>
      <w:r w:rsidR="00DB5D8C" w:rsidRPr="00E20449">
        <w:t xml:space="preserve"> numuru,</w:t>
      </w:r>
    </w:p>
    <w:p w:rsidR="00DB5D8C" w:rsidRDefault="00DB5D8C" w:rsidP="0009738E">
      <w:pPr>
        <w:pStyle w:val="Rindkopa"/>
        <w:numPr>
          <w:ilvl w:val="0"/>
          <w:numId w:val="4"/>
        </w:numPr>
      </w:pPr>
      <w:r w:rsidRPr="00E20449">
        <w:t xml:space="preserve">atzīmi ”Piedāvājums </w:t>
      </w:r>
      <w:r w:rsidR="00E30091">
        <w:t>iepirkuma procedūrai</w:t>
      </w:r>
      <w:r w:rsidR="00CF77D8">
        <w:t xml:space="preserve"> </w:t>
      </w:r>
      <w:r w:rsidRPr="00E20449">
        <w:t>”</w:t>
      </w:r>
      <w:r w:rsidRPr="00E20449">
        <w:rPr>
          <w:highlight w:val="lightGray"/>
        </w:rPr>
        <w:t>&lt;Iepirkuma procedūras nosaukums</w:t>
      </w:r>
      <w:r w:rsidR="00AC3507">
        <w:rPr>
          <w:highlight w:val="lightGray"/>
        </w:rPr>
        <w:t xml:space="preserve"> </w:t>
      </w:r>
      <w:r w:rsidR="00AC3507" w:rsidRPr="003D5B78">
        <w:rPr>
          <w:highlight w:val="lightGray"/>
        </w:rPr>
        <w:t>un identifikācijas numurs</w:t>
      </w:r>
      <w:r w:rsidRPr="00E20449">
        <w:rPr>
          <w:highlight w:val="lightGray"/>
        </w:rPr>
        <w:t>&gt;</w:t>
      </w:r>
      <w:r w:rsidR="00DF327B">
        <w:t xml:space="preserve"> </w:t>
      </w:r>
      <w:r w:rsidRPr="00E20449">
        <w:t xml:space="preserve">”Neatvērt līdz </w:t>
      </w:r>
      <w:r w:rsidRPr="00E20449">
        <w:rPr>
          <w:highlight w:val="lightGray"/>
        </w:rPr>
        <w:t xml:space="preserve">&lt;piedāvājumu </w:t>
      </w:r>
      <w:r w:rsidR="00CF77D8">
        <w:rPr>
          <w:highlight w:val="lightGray"/>
        </w:rPr>
        <w:t>iesniegšanas termiņš</w:t>
      </w:r>
      <w:r w:rsidRPr="00E20449">
        <w:rPr>
          <w:highlight w:val="lightGray"/>
        </w:rPr>
        <w:t>&gt;</w:t>
      </w:r>
      <w:r w:rsidRPr="00E20449">
        <w:t>”.</w:t>
      </w:r>
    </w:p>
    <w:p w:rsidR="00CF77D8" w:rsidRPr="00CF77D8" w:rsidRDefault="00CF77D8" w:rsidP="00CF77D8">
      <w:pPr>
        <w:pStyle w:val="Punkts"/>
        <w:numPr>
          <w:ilvl w:val="0"/>
          <w:numId w:val="0"/>
        </w:numPr>
      </w:pPr>
    </w:p>
    <w:p w:rsidR="00DB5D8C" w:rsidRPr="00E20449" w:rsidRDefault="00DB5D8C" w:rsidP="00E951AD">
      <w:pPr>
        <w:pStyle w:val="Paragrfs"/>
      </w:pPr>
      <w:r w:rsidRPr="00E20449">
        <w:lastRenderedPageBreak/>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E951AD">
      <w:pPr>
        <w:pStyle w:val="Rindkopa"/>
        <w:numPr>
          <w:ilvl w:val="0"/>
          <w:numId w:val="1"/>
        </w:numPr>
      </w:pPr>
      <w:r w:rsidRPr="00E20449">
        <w:t>atzīmi “ORIĢINĀLS” vai “KOPIJAS”,</w:t>
      </w:r>
    </w:p>
    <w:p w:rsidR="00DB5D8C" w:rsidRPr="00E20449" w:rsidRDefault="00FD5CC2" w:rsidP="00E951AD">
      <w:pPr>
        <w:pStyle w:val="Rindkopa"/>
        <w:numPr>
          <w:ilvl w:val="0"/>
          <w:numId w:val="1"/>
        </w:numPr>
      </w:pPr>
      <w:r>
        <w:t>Pretendent</w:t>
      </w:r>
      <w:r w:rsidR="00DB5D8C" w:rsidRPr="00E20449">
        <w:t>a nosaukumu un reģistrācijas numuru</w:t>
      </w:r>
      <w:r w:rsidR="00623F16">
        <w:t xml:space="preserve"> vai personas kodu</w:t>
      </w:r>
      <w:r w:rsidR="00DB5D8C" w:rsidRPr="00E20449">
        <w:t>,</w:t>
      </w:r>
    </w:p>
    <w:p w:rsidR="00DB5D8C" w:rsidRDefault="00DB5D8C" w:rsidP="00E951AD">
      <w:pPr>
        <w:pStyle w:val="Rindkopa"/>
        <w:numPr>
          <w:ilvl w:val="0"/>
          <w:numId w:val="1"/>
        </w:numPr>
      </w:pPr>
      <w:r w:rsidRPr="00E20449">
        <w:t xml:space="preserve">atzīmi ”Piedāvājums </w:t>
      </w:r>
      <w:r w:rsidR="00E30091">
        <w:t xml:space="preserve">iepirkuma procedūrai </w:t>
      </w:r>
      <w:r w:rsidRPr="00E20449">
        <w:t>”</w:t>
      </w:r>
      <w:r w:rsidRPr="00E20449">
        <w:rPr>
          <w:highlight w:val="lightGray"/>
        </w:rPr>
        <w:t>&lt;Iepirkuma procedūras nosaukums</w:t>
      </w:r>
      <w:r w:rsidR="00AC3507" w:rsidRPr="00AC3507">
        <w:rPr>
          <w:color w:val="0070C0"/>
          <w:highlight w:val="lightGray"/>
        </w:rPr>
        <w:t xml:space="preserve"> </w:t>
      </w:r>
      <w:r w:rsidR="00AC3507" w:rsidRPr="003D5B78">
        <w:rPr>
          <w:highlight w:val="lightGray"/>
        </w:rPr>
        <w:t>un identifikācijas numurs</w:t>
      </w:r>
      <w:r w:rsidRPr="00E20449">
        <w:rPr>
          <w:highlight w:val="lightGray"/>
        </w:rPr>
        <w:t>&gt;</w:t>
      </w:r>
      <w:r w:rsidRPr="00E20449">
        <w:t>”.</w:t>
      </w:r>
    </w:p>
    <w:p w:rsidR="00CF77D8" w:rsidRPr="00CF77D8" w:rsidRDefault="00CF77D8" w:rsidP="00E951AD">
      <w:pPr>
        <w:pStyle w:val="Punkts"/>
        <w:numPr>
          <w:ilvl w:val="0"/>
          <w:numId w:val="0"/>
        </w:numPr>
        <w:jc w:val="both"/>
      </w:pPr>
    </w:p>
    <w:p w:rsidR="00DB5D8C" w:rsidRPr="00E20449" w:rsidRDefault="00473545" w:rsidP="00E951AD">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473545" w:rsidP="00E951AD">
      <w:pPr>
        <w:pStyle w:val="Rindkopa"/>
        <w:numPr>
          <w:ilvl w:val="0"/>
          <w:numId w:val="2"/>
        </w:numPr>
      </w:pPr>
      <w:r w:rsidRPr="00E20449">
        <w:t>atzīmi “ORIĢINĀLS” vai “KOPIJA”,</w:t>
      </w:r>
    </w:p>
    <w:p w:rsidR="00473545" w:rsidRPr="00E20449" w:rsidRDefault="00FD5CC2" w:rsidP="00E951AD">
      <w:pPr>
        <w:pStyle w:val="Rindkopa"/>
        <w:numPr>
          <w:ilvl w:val="0"/>
          <w:numId w:val="2"/>
        </w:numPr>
      </w:pPr>
      <w:r>
        <w:t>Pretendent</w:t>
      </w:r>
      <w:r w:rsidR="00473545" w:rsidRPr="00E20449">
        <w:t>a nosaukumu un reģistrācijas numuru</w:t>
      </w:r>
      <w:r w:rsidR="00623F16">
        <w:t xml:space="preserve"> vai personas kodu</w:t>
      </w:r>
      <w:r w:rsidR="00473545" w:rsidRPr="00E20449">
        <w:t>,</w:t>
      </w:r>
    </w:p>
    <w:p w:rsidR="00473545" w:rsidRDefault="00473545" w:rsidP="00E951AD">
      <w:pPr>
        <w:pStyle w:val="Rindkopa"/>
        <w:numPr>
          <w:ilvl w:val="0"/>
          <w:numId w:val="2"/>
        </w:numPr>
      </w:pPr>
      <w:r w:rsidRPr="00E20449">
        <w:t>piedāvājuma daļas nosaukumu (“</w:t>
      </w:r>
      <w:r w:rsidR="00FD5CC2">
        <w:t>Pretendent</w:t>
      </w:r>
      <w:r w:rsidRPr="00E20449">
        <w:t xml:space="preserve">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E951AD">
      <w:pPr>
        <w:pStyle w:val="Punkts"/>
        <w:numPr>
          <w:ilvl w:val="0"/>
          <w:numId w:val="0"/>
        </w:numPr>
        <w:jc w:val="both"/>
      </w:pPr>
    </w:p>
    <w:p w:rsidR="00204002" w:rsidRPr="00D32FD8" w:rsidRDefault="00204002" w:rsidP="00E951AD">
      <w:pPr>
        <w:pStyle w:val="Punkts"/>
        <w:jc w:val="both"/>
      </w:pPr>
      <w:bookmarkStart w:id="22" w:name="_Toc197834084"/>
      <w:bookmarkStart w:id="23" w:name="_Toc197834085"/>
      <w:bookmarkStart w:id="24" w:name="_Toc59334726"/>
      <w:bookmarkStart w:id="25" w:name="_Toc61422129"/>
      <w:bookmarkStart w:id="26" w:name="_Toc134418276"/>
      <w:bookmarkStart w:id="27" w:name="_Toc134628681"/>
      <w:bookmarkStart w:id="28" w:name="_Toc390326128"/>
      <w:bookmarkEnd w:id="22"/>
      <w:bookmarkEnd w:id="23"/>
      <w:r w:rsidRPr="00D32FD8">
        <w:t>Piedāvājuma nodrošinājums</w:t>
      </w:r>
      <w:bookmarkEnd w:id="24"/>
      <w:bookmarkEnd w:id="25"/>
      <w:bookmarkEnd w:id="26"/>
      <w:bookmarkEnd w:id="27"/>
      <w:bookmarkEnd w:id="28"/>
    </w:p>
    <w:p w:rsidR="00DB5D8C" w:rsidRPr="003D5B78" w:rsidRDefault="00204002" w:rsidP="00E951AD">
      <w:pPr>
        <w:pStyle w:val="Apakpunkts"/>
        <w:jc w:val="both"/>
        <w:rPr>
          <w:b w:val="0"/>
        </w:rPr>
      </w:pPr>
      <w:r w:rsidRPr="00E42E49">
        <w:rPr>
          <w:b w:val="0"/>
        </w:rPr>
        <w:t xml:space="preserve">Iesniedzot piedāvājumu, </w:t>
      </w:r>
      <w:r w:rsidR="00FD5CC2">
        <w:rPr>
          <w:b w:val="0"/>
        </w:rPr>
        <w:t>Pretendent</w:t>
      </w:r>
      <w:r w:rsidRPr="00E42E49">
        <w:rPr>
          <w:b w:val="0"/>
        </w:rPr>
        <w:t xml:space="preserve">s iesniedz piedāvājuma nodrošinājumu </w:t>
      </w:r>
      <w:r w:rsidR="00E951AD" w:rsidRPr="00904677">
        <w:t>10 000</w:t>
      </w:r>
      <w:r w:rsidR="00E951AD">
        <w:rPr>
          <w:b w:val="0"/>
        </w:rPr>
        <w:t xml:space="preserve"> </w:t>
      </w:r>
      <w:r w:rsidR="00BE62F5" w:rsidRPr="00904677">
        <w:rPr>
          <w:b w:val="0"/>
        </w:rPr>
        <w:t xml:space="preserve">EUR </w:t>
      </w:r>
      <w:r w:rsidR="00E951AD" w:rsidRPr="00904677">
        <w:rPr>
          <w:b w:val="0"/>
        </w:rPr>
        <w:t>(desmit tūkstoši</w:t>
      </w:r>
      <w:r w:rsidRPr="00904677">
        <w:rPr>
          <w:b w:val="0"/>
        </w:rPr>
        <w:t xml:space="preserve"> </w:t>
      </w:r>
      <w:r w:rsidR="00904677" w:rsidRPr="00904677">
        <w:rPr>
          <w:b w:val="0"/>
        </w:rPr>
        <w:t>eiro</w:t>
      </w:r>
      <w:r w:rsidRPr="00904677">
        <w:rPr>
          <w:b w:val="0"/>
        </w:rPr>
        <w:t>)</w:t>
      </w:r>
      <w:r w:rsidRPr="004B5079">
        <w:rPr>
          <w:b w:val="0"/>
        </w:rPr>
        <w:t xml:space="preserve"> apmērā</w:t>
      </w:r>
      <w:r w:rsidRPr="00E42E49">
        <w:rPr>
          <w:b w:val="0"/>
        </w:rPr>
        <w:t>. Piedāvājuma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w:t>
      </w:r>
      <w:r w:rsidRPr="006356A1">
        <w:rPr>
          <w:rStyle w:val="FootnoteReference"/>
          <w:b w:val="0"/>
          <w:szCs w:val="20"/>
        </w:rPr>
        <w:footnoteReference w:id="1"/>
      </w:r>
      <w:r w:rsidRPr="00E42E49">
        <w:rPr>
          <w:b w:val="0"/>
        </w:rPr>
        <w:t>, un tam ir jāatbilst Piedāvājuma nodrošinājuma veidnei (</w:t>
      </w:r>
      <w:r w:rsidR="00BE4C8E" w:rsidRPr="00E42E49">
        <w:rPr>
          <w:b w:val="0"/>
        </w:rPr>
        <w:t>D</w:t>
      </w:r>
      <w:r w:rsidRPr="00E42E49">
        <w:rPr>
          <w:b w:val="0"/>
        </w:rPr>
        <w:t>2</w:t>
      </w:r>
      <w:r w:rsidR="00BE4C8E" w:rsidRPr="00E42E49">
        <w:rPr>
          <w:b w:val="0"/>
        </w:rPr>
        <w:t xml:space="preserve"> </w:t>
      </w:r>
      <w:r w:rsidRPr="00E42E49">
        <w:rPr>
          <w:b w:val="0"/>
        </w:rPr>
        <w:t>pielikums</w:t>
      </w:r>
      <w:r w:rsidRPr="003D5B78">
        <w:rPr>
          <w:b w:val="0"/>
        </w:rPr>
        <w:t>)</w:t>
      </w:r>
      <w:r w:rsidR="004B5079" w:rsidRPr="003D5B78">
        <w:rPr>
          <w:b w:val="0"/>
        </w:rPr>
        <w:t xml:space="preserve"> vai Piedāvājuma nodrošinājuma veidnē paredzētajiem noteikumiem</w:t>
      </w:r>
      <w:r w:rsidRPr="003D5B78">
        <w:rPr>
          <w:b w:val="0"/>
        </w:rPr>
        <w:t>.</w:t>
      </w:r>
    </w:p>
    <w:p w:rsidR="00CF77D8" w:rsidRPr="00E42E49" w:rsidRDefault="00CF77D8" w:rsidP="00E951AD">
      <w:pPr>
        <w:pStyle w:val="Apakpunkts"/>
        <w:numPr>
          <w:ilvl w:val="0"/>
          <w:numId w:val="0"/>
        </w:numPr>
        <w:jc w:val="both"/>
        <w:rPr>
          <w:b w:val="0"/>
        </w:rPr>
      </w:pPr>
    </w:p>
    <w:p w:rsidR="00DB5D8C" w:rsidRPr="00E42E49" w:rsidRDefault="00204002" w:rsidP="00E951AD">
      <w:pPr>
        <w:pStyle w:val="Apakpunkts"/>
        <w:jc w:val="both"/>
        <w:rPr>
          <w:b w:val="0"/>
        </w:rPr>
      </w:pPr>
      <w:r w:rsidRPr="00E42E49">
        <w:rPr>
          <w:b w:val="0"/>
        </w:rPr>
        <w:t xml:space="preserve">Piedāvājuma nodrošinājumam ir jābūt spēkā </w:t>
      </w:r>
      <w:r w:rsidR="003016EC">
        <w:rPr>
          <w:b w:val="0"/>
        </w:rPr>
        <w:t xml:space="preserve">ne vēlāk kā no piedāvājumu iesniegšanas termiņa beigām </w:t>
      </w:r>
      <w:r w:rsidRPr="00E42E49">
        <w:rPr>
          <w:b w:val="0"/>
        </w:rPr>
        <w:t>līdz īsākajam no šādiem termiņiem:</w:t>
      </w:r>
    </w:p>
    <w:p w:rsidR="00D32FD8" w:rsidRPr="00D32FD8" w:rsidRDefault="00204002" w:rsidP="00E951AD">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FD5CC2">
        <w:t>Pretendent</w:t>
      </w:r>
      <w:r w:rsidRPr="00E42E49">
        <w:t xml:space="preserve">s </w:t>
      </w:r>
      <w:r w:rsidR="00D32FD8">
        <w:t xml:space="preserve">un </w:t>
      </w:r>
      <w:r w:rsidR="009F7BDB">
        <w:t>P</w:t>
      </w:r>
      <w:r w:rsidR="00D32FD8">
        <w:t>iedāvājuma nodrošinājuma izsniedzējs,</w:t>
      </w:r>
    </w:p>
    <w:p w:rsidR="00204002" w:rsidRPr="003D5B78" w:rsidRDefault="00204002" w:rsidP="00E951AD">
      <w:pPr>
        <w:pStyle w:val="Rindkopa"/>
        <w:numPr>
          <w:ilvl w:val="0"/>
          <w:numId w:val="9"/>
        </w:numPr>
        <w:rPr>
          <w:rFonts w:cs="Arial"/>
          <w:szCs w:val="20"/>
        </w:rPr>
      </w:pPr>
      <w:r w:rsidRPr="003D5B78">
        <w:rPr>
          <w:rFonts w:cs="Arial"/>
          <w:szCs w:val="20"/>
        </w:rPr>
        <w:t xml:space="preserve">līdz dienai, kad </w:t>
      </w:r>
      <w:r w:rsidR="00FD5CC2" w:rsidRPr="003D5B78">
        <w:rPr>
          <w:rFonts w:cs="Arial"/>
          <w:szCs w:val="20"/>
        </w:rPr>
        <w:t>Pretendent</w:t>
      </w:r>
      <w:r w:rsidRPr="003D5B78">
        <w:rPr>
          <w:rFonts w:cs="Arial"/>
          <w:szCs w:val="20"/>
        </w:rPr>
        <w:t xml:space="preserve">s, kurš ir </w:t>
      </w:r>
      <w:r w:rsidR="00381066" w:rsidRPr="003D5B78">
        <w:rPr>
          <w:rFonts w:cs="Arial"/>
          <w:szCs w:val="20"/>
        </w:rPr>
        <w:t>atzīts par uzvarētāju</w:t>
      </w:r>
      <w:r w:rsidRPr="003D5B78">
        <w:rPr>
          <w:rFonts w:cs="Arial"/>
          <w:szCs w:val="20"/>
        </w:rPr>
        <w:t xml:space="preserve">, saskaņā ar iepirkuma līguma noteikumiem iesniedz </w:t>
      </w:r>
      <w:smartTag w:uri="schemas-tilde-lv/tildestengine" w:element="veidnes">
        <w:smartTagPr>
          <w:attr w:name="baseform" w:val="līgum|s"/>
          <w:attr w:name="id" w:val="-1"/>
          <w:attr w:name="text" w:val="līguma"/>
        </w:smartTagPr>
        <w:r w:rsidRPr="003D5B78">
          <w:rPr>
            <w:rFonts w:cs="Arial"/>
            <w:szCs w:val="20"/>
          </w:rPr>
          <w:t>līguma</w:t>
        </w:r>
      </w:smartTag>
      <w:r w:rsidRPr="003D5B78">
        <w:rPr>
          <w:rFonts w:cs="Arial"/>
          <w:szCs w:val="20"/>
        </w:rPr>
        <w:t xml:space="preserve"> izpildes nodrošinājumu</w:t>
      </w:r>
      <w:r w:rsidR="002A79A5" w:rsidRPr="003D5B78">
        <w:rPr>
          <w:rFonts w:cs="Arial"/>
          <w:szCs w:val="20"/>
        </w:rPr>
        <w:t xml:space="preserve"> (ja tāds ir pared</w:t>
      </w:r>
      <w:r w:rsidR="005425B7" w:rsidRPr="003D5B78">
        <w:rPr>
          <w:rFonts w:cs="Arial"/>
          <w:szCs w:val="20"/>
        </w:rPr>
        <w:t>zēts iepirkuma līguma projektā)</w:t>
      </w:r>
      <w:r w:rsidR="004B5079" w:rsidRPr="003D5B78">
        <w:rPr>
          <w:rFonts w:cs="Arial"/>
          <w:szCs w:val="20"/>
        </w:rPr>
        <w:t xml:space="preserve"> vai</w:t>
      </w:r>
    </w:p>
    <w:p w:rsidR="00381066" w:rsidRPr="003D5B78" w:rsidRDefault="00381066" w:rsidP="00E951AD">
      <w:pPr>
        <w:pStyle w:val="Punkts"/>
        <w:numPr>
          <w:ilvl w:val="0"/>
          <w:numId w:val="9"/>
        </w:numPr>
        <w:jc w:val="both"/>
        <w:rPr>
          <w:b w:val="0"/>
        </w:rPr>
      </w:pPr>
      <w:bookmarkStart w:id="29" w:name="_Toc390326129"/>
      <w:r w:rsidRPr="003D5B78">
        <w:rPr>
          <w:rFonts w:cs="Arial"/>
          <w:b w:val="0"/>
          <w:szCs w:val="20"/>
        </w:rPr>
        <w:t>līdz iepirkuma līguma noslēgšanai.</w:t>
      </w:r>
      <w:bookmarkEnd w:id="29"/>
    </w:p>
    <w:p w:rsidR="00CF77D8" w:rsidRPr="003D5B78" w:rsidRDefault="00CF77D8" w:rsidP="00E951AD">
      <w:pPr>
        <w:pStyle w:val="Punkts"/>
        <w:numPr>
          <w:ilvl w:val="0"/>
          <w:numId w:val="0"/>
        </w:numPr>
        <w:jc w:val="both"/>
      </w:pPr>
    </w:p>
    <w:p w:rsidR="00B9761E" w:rsidRPr="003D5B78" w:rsidRDefault="00960B32" w:rsidP="00E951AD">
      <w:pPr>
        <w:pStyle w:val="Apakpunkts"/>
        <w:jc w:val="both"/>
        <w:rPr>
          <w:b w:val="0"/>
        </w:rPr>
      </w:pPr>
      <w:r w:rsidRPr="003D5B78">
        <w:rPr>
          <w:rFonts w:cs="Arial"/>
          <w:b w:val="0"/>
        </w:rPr>
        <w:t xml:space="preserve">Nodrošinājuma devējs izmaksā </w:t>
      </w:r>
      <w:r w:rsidR="00857F5B" w:rsidRPr="003D5B78">
        <w:rPr>
          <w:rFonts w:cs="Arial"/>
          <w:b w:val="0"/>
        </w:rPr>
        <w:t>Pasūtītājam</w:t>
      </w:r>
      <w:r w:rsidRPr="003D5B78">
        <w:rPr>
          <w:rFonts w:cs="Arial"/>
          <w:b w:val="0"/>
        </w:rPr>
        <w:t xml:space="preserve"> vai </w:t>
      </w:r>
      <w:r w:rsidR="00857F5B" w:rsidRPr="003D5B78">
        <w:rPr>
          <w:rFonts w:cs="Arial"/>
          <w:b w:val="0"/>
        </w:rPr>
        <w:t>Pasūtītājs ietur P</w:t>
      </w:r>
      <w:r w:rsidRPr="003D5B78">
        <w:rPr>
          <w:rFonts w:cs="Arial"/>
          <w:b w:val="0"/>
        </w:rPr>
        <w:t>retendenta iemaksāto piedāvājuma nodrošinājuma summu, ja:</w:t>
      </w:r>
    </w:p>
    <w:p w:rsidR="00960B32" w:rsidRPr="003D5B78" w:rsidRDefault="00857F5B" w:rsidP="00D43437">
      <w:pPr>
        <w:pStyle w:val="Apakpunkts"/>
        <w:numPr>
          <w:ilvl w:val="0"/>
          <w:numId w:val="35"/>
        </w:numPr>
        <w:jc w:val="both"/>
        <w:rPr>
          <w:b w:val="0"/>
        </w:rPr>
      </w:pPr>
      <w:r w:rsidRPr="003D5B78">
        <w:rPr>
          <w:rFonts w:cs="Arial"/>
          <w:b w:val="0"/>
        </w:rPr>
        <w:t>P</w:t>
      </w:r>
      <w:r w:rsidR="00960B32" w:rsidRPr="003D5B78">
        <w:rPr>
          <w:rFonts w:cs="Arial"/>
          <w:b w:val="0"/>
        </w:rPr>
        <w:t>retendents atsauc savu piedāvājumu, kamēr ir spēkā piedāvājuma nodrošinājums;</w:t>
      </w:r>
    </w:p>
    <w:p w:rsidR="00960B32" w:rsidRPr="003D5B78" w:rsidRDefault="00857F5B" w:rsidP="00D43437">
      <w:pPr>
        <w:pStyle w:val="Apakpunkts"/>
        <w:numPr>
          <w:ilvl w:val="0"/>
          <w:numId w:val="35"/>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w:t>
      </w:r>
      <w:r w:rsidRPr="003D5B78">
        <w:rPr>
          <w:rFonts w:cs="Arial"/>
          <w:b w:val="0"/>
        </w:rPr>
        <w:t>Pasūtītāja</w:t>
      </w:r>
      <w:r w:rsidR="00960B32" w:rsidRPr="003D5B78">
        <w:rPr>
          <w:rFonts w:cs="Arial"/>
          <w:b w:val="0"/>
        </w:rPr>
        <w:t xml:space="preserve"> noteiktajā termiņā nav iesniedzis tam iepirkuma procedūras dokumentos un iepirkuma līgumā paredzēto līguma nodrošinājumu</w:t>
      </w:r>
      <w:r w:rsidRPr="003D5B78">
        <w:rPr>
          <w:rFonts w:cs="Arial"/>
          <w:b w:val="0"/>
        </w:rPr>
        <w:t xml:space="preserve"> (ja tāds ir paredzēts)</w:t>
      </w:r>
      <w:r w:rsidR="00960B32" w:rsidRPr="003D5B78">
        <w:rPr>
          <w:rFonts w:cs="Arial"/>
          <w:b w:val="0"/>
        </w:rPr>
        <w:t>;</w:t>
      </w:r>
    </w:p>
    <w:p w:rsidR="00960B32" w:rsidRPr="003D5B78" w:rsidRDefault="00857F5B" w:rsidP="00D43437">
      <w:pPr>
        <w:pStyle w:val="Apakpunkts"/>
        <w:numPr>
          <w:ilvl w:val="0"/>
          <w:numId w:val="35"/>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neparaksta iepirkuma līgumu vai vispārīgo vienošanos </w:t>
      </w:r>
      <w:r w:rsidRPr="003D5B78">
        <w:rPr>
          <w:rFonts w:cs="Arial"/>
          <w:b w:val="0"/>
        </w:rPr>
        <w:t>Pasūtītāja</w:t>
      </w:r>
      <w:r w:rsidR="00960B32" w:rsidRPr="003D5B78">
        <w:rPr>
          <w:rFonts w:cs="Arial"/>
          <w:b w:val="0"/>
        </w:rPr>
        <w:t xml:space="preserve"> noteiktajā termiņā.</w:t>
      </w:r>
    </w:p>
    <w:p w:rsidR="00857F5B" w:rsidRPr="00857F5B" w:rsidRDefault="00857F5B" w:rsidP="00904677">
      <w:pPr>
        <w:pStyle w:val="Apakpunkts"/>
        <w:numPr>
          <w:ilvl w:val="0"/>
          <w:numId w:val="0"/>
        </w:numPr>
        <w:ind w:left="851" w:hanging="851"/>
        <w:jc w:val="both"/>
        <w:rPr>
          <w:b w:val="0"/>
          <w:color w:val="0070C0"/>
        </w:rPr>
      </w:pPr>
    </w:p>
    <w:p w:rsidR="00DC5869" w:rsidRPr="00857F5B" w:rsidRDefault="00DC5869" w:rsidP="00E951AD">
      <w:pPr>
        <w:pStyle w:val="Apakpunkts"/>
        <w:jc w:val="both"/>
        <w:rPr>
          <w:b w:val="0"/>
        </w:rPr>
      </w:pPr>
      <w:r w:rsidRPr="00857F5B">
        <w:rPr>
          <w:b w:val="0"/>
        </w:rPr>
        <w:t xml:space="preserve">Piedāvājuma nodrošinājumu Pasūtītājs atdod </w:t>
      </w:r>
      <w:r w:rsidR="00FD5CC2" w:rsidRPr="00857F5B">
        <w:rPr>
          <w:b w:val="0"/>
        </w:rPr>
        <w:t>Pretendent</w:t>
      </w:r>
      <w:r w:rsidRPr="00857F5B">
        <w:rPr>
          <w:b w:val="0"/>
        </w:rPr>
        <w:t>iem šādā kārtībā:</w:t>
      </w:r>
    </w:p>
    <w:p w:rsidR="001960C8" w:rsidRPr="00857F5B" w:rsidRDefault="00FD5CC2" w:rsidP="00D43437">
      <w:pPr>
        <w:pStyle w:val="Rindkopa"/>
        <w:numPr>
          <w:ilvl w:val="0"/>
          <w:numId w:val="17"/>
        </w:numPr>
      </w:pPr>
      <w:r w:rsidRPr="00857F5B">
        <w:t>Pretendent</w:t>
      </w:r>
      <w:r w:rsidR="00DC5869" w:rsidRPr="00857F5B">
        <w:t xml:space="preserve">am, ar kuru Pasūtītājs ir noslēdzis iepirkuma līgumu, - pēc </w:t>
      </w:r>
      <w:r w:rsidR="00913C32" w:rsidRPr="00857F5B">
        <w:t>I</w:t>
      </w:r>
      <w:r w:rsidR="00DC5869" w:rsidRPr="00857F5B">
        <w:t>epirkuma līguma izpildes nodrošinājuma iesniegšanas,</w:t>
      </w:r>
    </w:p>
    <w:p w:rsidR="001960C8" w:rsidRPr="00857F5B" w:rsidRDefault="001960C8" w:rsidP="00D43437">
      <w:pPr>
        <w:pStyle w:val="Rindkopa"/>
        <w:numPr>
          <w:ilvl w:val="0"/>
          <w:numId w:val="17"/>
        </w:numPr>
      </w:pPr>
      <w:r w:rsidRPr="00857F5B">
        <w:t xml:space="preserve">pārējiem </w:t>
      </w:r>
      <w:r w:rsidR="00FD5CC2" w:rsidRPr="00857F5B">
        <w:t>Pretendent</w:t>
      </w:r>
      <w:r w:rsidRPr="00857F5B">
        <w:t>iem - pēc iepirkuma procedūras beigām</w:t>
      </w:r>
    </w:p>
    <w:p w:rsidR="001960C8" w:rsidRPr="00857F5B" w:rsidRDefault="00FD5CC2" w:rsidP="00D43437">
      <w:pPr>
        <w:pStyle w:val="Rindkopa"/>
        <w:numPr>
          <w:ilvl w:val="0"/>
          <w:numId w:val="17"/>
        </w:numPr>
      </w:pPr>
      <w:r w:rsidRPr="00857F5B">
        <w:t>Pretendent</w:t>
      </w:r>
      <w:r w:rsidR="001960C8" w:rsidRPr="00857F5B">
        <w:t>am, kurš nepiekrīt sava piedāvājuma derīguma termiņa pagarināšanai, - pēc piedāvājuma derīguma termiņa beigām</w:t>
      </w:r>
      <w:r w:rsidR="00A639EF" w:rsidRPr="00857F5B">
        <w:t>.</w:t>
      </w:r>
    </w:p>
    <w:p w:rsidR="00A639EF" w:rsidRPr="00A639EF" w:rsidRDefault="00A639EF" w:rsidP="00E951AD">
      <w:pPr>
        <w:pStyle w:val="Punkts"/>
        <w:numPr>
          <w:ilvl w:val="0"/>
          <w:numId w:val="0"/>
        </w:numPr>
        <w:jc w:val="both"/>
      </w:pPr>
    </w:p>
    <w:p w:rsidR="00797A78" w:rsidRDefault="00797A78" w:rsidP="00E951AD">
      <w:pPr>
        <w:pStyle w:val="Punkts"/>
        <w:jc w:val="both"/>
      </w:pPr>
      <w:bookmarkStart w:id="30" w:name="_Toc134418278"/>
      <w:bookmarkStart w:id="31" w:name="_Toc134628683"/>
      <w:bookmarkStart w:id="32" w:name="_Toc390326130"/>
      <w:r w:rsidRPr="00E20449">
        <w:t>Nosacījumi dalībai iepirkuma procedūrā</w:t>
      </w:r>
      <w:bookmarkEnd w:id="30"/>
      <w:bookmarkEnd w:id="31"/>
      <w:bookmarkEnd w:id="32"/>
    </w:p>
    <w:p w:rsidR="001524D4" w:rsidRPr="001524D4" w:rsidRDefault="001524D4" w:rsidP="00E951AD">
      <w:pPr>
        <w:pStyle w:val="Apakpunkts"/>
        <w:numPr>
          <w:ilvl w:val="0"/>
          <w:numId w:val="0"/>
        </w:numPr>
        <w:ind w:left="851"/>
        <w:jc w:val="both"/>
      </w:pPr>
    </w:p>
    <w:p w:rsidR="00CF77D8" w:rsidRPr="00990966" w:rsidRDefault="00CF77D8" w:rsidP="00E951AD">
      <w:pPr>
        <w:pStyle w:val="Apakpunkts"/>
        <w:numPr>
          <w:ilvl w:val="0"/>
          <w:numId w:val="0"/>
        </w:numPr>
        <w:jc w:val="both"/>
        <w:rPr>
          <w:b w:val="0"/>
        </w:rPr>
      </w:pPr>
      <w:bookmarkStart w:id="33" w:name="_GoBack"/>
      <w:bookmarkEnd w:id="33"/>
    </w:p>
    <w:p w:rsidR="006538B1" w:rsidRPr="006538B1" w:rsidRDefault="006538B1" w:rsidP="006538B1">
      <w:pPr>
        <w:pStyle w:val="Apakpunkts"/>
        <w:jc w:val="both"/>
        <w:rPr>
          <w:b w:val="0"/>
          <w:highlight w:val="yellow"/>
        </w:rPr>
      </w:pPr>
      <w:r w:rsidRPr="006538B1">
        <w:rPr>
          <w:b w:val="0"/>
          <w:highlight w:val="yellow"/>
        </w:rPr>
        <w:t>Pretendents vai personas, kurām ir pretendenta pārstāvības tiesības, un personas, kurām ir lēmumu pieņemšanas vai uzraudzības tiesības attiecībā uz Pretendentu, ar tādu tiesas spriedumu vai prokurora priekšrakstu par sodu, kurš stājies spēkā un kļuvis neapstrīdams</w:t>
      </w:r>
      <w:r w:rsidRPr="006538B1">
        <w:rPr>
          <w:b w:val="0"/>
          <w:bCs/>
          <w:highlight w:val="yellow"/>
        </w:rPr>
        <w:t>, un no  dienas, ar kuru tas kļuvis neapstrīdams</w:t>
      </w:r>
      <w:r w:rsidRPr="006538B1">
        <w:rPr>
          <w:b w:val="0"/>
          <w:highlight w:val="yellow"/>
        </w:rPr>
        <w:t xml:space="preserve"> līdz piedāvājuma iesniegšanas dienai </w:t>
      </w:r>
      <w:r w:rsidRPr="006538B1">
        <w:rPr>
          <w:b w:val="0"/>
          <w:bCs/>
          <w:highlight w:val="yellow"/>
        </w:rPr>
        <w:t>ir</w:t>
      </w:r>
      <w:r w:rsidRPr="006538B1">
        <w:rPr>
          <w:b w:val="0"/>
          <w:highlight w:val="yellow"/>
        </w:rPr>
        <w:t xml:space="preserve"> pagājuši trīs gadi, nav atzītas par vainīgām </w:t>
      </w:r>
      <w:proofErr w:type="spellStart"/>
      <w:r w:rsidRPr="006538B1">
        <w:rPr>
          <w:b w:val="0"/>
          <w:highlight w:val="yellow"/>
        </w:rPr>
        <w:t>koruptīva</w:t>
      </w:r>
      <w:proofErr w:type="spellEnd"/>
      <w:r w:rsidRPr="006538B1">
        <w:rPr>
          <w:b w:val="0"/>
          <w:highlight w:val="yellow"/>
        </w:rPr>
        <w:t xml:space="preserve"> rakstura noziedzīgos nodarījumos, krāpnieciskās darbībās finanšu jomā, noziedzīgi iegūtu līdzekļu legalizācijā vai līdzdalībā noziedzīgā organizācijā.</w:t>
      </w:r>
    </w:p>
    <w:p w:rsidR="00CF77D8" w:rsidRPr="006538B1" w:rsidRDefault="006538B1" w:rsidP="00D43437">
      <w:pPr>
        <w:pStyle w:val="Apakpunkts"/>
        <w:jc w:val="both"/>
        <w:rPr>
          <w:b w:val="0"/>
          <w:highlight w:val="yellow"/>
        </w:rPr>
      </w:pPr>
      <w:r w:rsidRPr="006538B1">
        <w:rPr>
          <w:b w:val="0"/>
          <w:highlight w:val="yellow"/>
        </w:rPr>
        <w:t xml:space="preserve">Pretendents ar tādu kompetentas institūcijas lēmumu vai tiesas spriedumu, kas stājies spēkā un kļuvis neapstrīdams, </w:t>
      </w:r>
      <w:r w:rsidRPr="006538B1">
        <w:rPr>
          <w:b w:val="0"/>
          <w:bCs/>
          <w:highlight w:val="yellow"/>
          <w:lang/>
        </w:rPr>
        <w:t xml:space="preserve">un no </w:t>
      </w:r>
      <w:r w:rsidRPr="006538B1">
        <w:rPr>
          <w:b w:val="0"/>
          <w:bCs/>
          <w:highlight w:val="yellow"/>
        </w:rPr>
        <w:t> dienas, ar kuru tas kļuvis neapstrīdams</w:t>
      </w:r>
      <w:r w:rsidRPr="006538B1">
        <w:rPr>
          <w:b w:val="0"/>
          <w:highlight w:val="yellow"/>
        </w:rPr>
        <w:t xml:space="preserve"> līdz piedāvājuma iesniegšanas dienai</w:t>
      </w:r>
      <w:r w:rsidRPr="006538B1">
        <w:rPr>
          <w:b w:val="0"/>
          <w:bCs/>
          <w:highlight w:val="yellow"/>
        </w:rPr>
        <w:t xml:space="preserve"> ir</w:t>
      </w:r>
      <w:r w:rsidRPr="006538B1">
        <w:rPr>
          <w:b w:val="0"/>
          <w:highlight w:val="yellow"/>
        </w:rPr>
        <w:t xml:space="preserve"> pagājuši 18 mēneši,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538B1" w:rsidRPr="006538B1" w:rsidRDefault="006538B1" w:rsidP="006538B1">
      <w:pPr>
        <w:pStyle w:val="Apakpunkts"/>
        <w:jc w:val="both"/>
        <w:rPr>
          <w:b w:val="0"/>
          <w:highlight w:val="yellow"/>
        </w:rPr>
      </w:pPr>
      <w:r w:rsidRPr="006538B1">
        <w:rPr>
          <w:b w:val="0"/>
          <w:highlight w:val="yellow"/>
        </w:rPr>
        <w:t>Pretendents ar tādu kompetentas institūcijas lēmumu vai tiesas spriedumu, kurš stājies spēkā un kļuvis neapstrīdams</w:t>
      </w:r>
      <w:r w:rsidRPr="006538B1">
        <w:rPr>
          <w:b w:val="0"/>
          <w:bCs/>
          <w:highlight w:val="yellow"/>
        </w:rPr>
        <w:t xml:space="preserve"> </w:t>
      </w:r>
      <w:r w:rsidRPr="006538B1">
        <w:rPr>
          <w:b w:val="0"/>
          <w:bCs/>
          <w:highlight w:val="yellow"/>
          <w:lang/>
        </w:rPr>
        <w:t xml:space="preserve">un no </w:t>
      </w:r>
      <w:r w:rsidRPr="006538B1">
        <w:rPr>
          <w:b w:val="0"/>
          <w:bCs/>
          <w:highlight w:val="yellow"/>
        </w:rPr>
        <w:t>  dienas, ar kuru tas kļuvis neapstrīdams</w:t>
      </w:r>
      <w:r w:rsidRPr="006538B1">
        <w:rPr>
          <w:b w:val="0"/>
          <w:highlight w:val="yellow"/>
        </w:rPr>
        <w:t xml:space="preserve"> līdz piedāvājuma iesniegšanas dienai </w:t>
      </w:r>
      <w:r w:rsidRPr="006538B1">
        <w:rPr>
          <w:b w:val="0"/>
          <w:bCs/>
          <w:highlight w:val="yellow"/>
        </w:rPr>
        <w:t>ir</w:t>
      </w:r>
      <w:r w:rsidRPr="006538B1">
        <w:rPr>
          <w:b w:val="0"/>
          <w:highlight w:val="yellow"/>
        </w:rPr>
        <w:t xml:space="preserve"> pagājuši 12 mēneši,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CF77D8" w:rsidRPr="00990966" w:rsidRDefault="00CF77D8" w:rsidP="00E951AD">
      <w:pPr>
        <w:pStyle w:val="Apakpunkts"/>
        <w:numPr>
          <w:ilvl w:val="0"/>
          <w:numId w:val="0"/>
        </w:numPr>
        <w:jc w:val="both"/>
        <w:rPr>
          <w:b w:val="0"/>
        </w:rPr>
      </w:pPr>
    </w:p>
    <w:p w:rsidR="006538B1" w:rsidRPr="006538B1" w:rsidRDefault="006538B1" w:rsidP="006538B1">
      <w:pPr>
        <w:pStyle w:val="Apakpunkts"/>
        <w:jc w:val="both"/>
        <w:rPr>
          <w:b w:val="0"/>
          <w:highlight w:val="yellow"/>
        </w:rPr>
      </w:pPr>
      <w:r w:rsidRPr="006538B1">
        <w:rPr>
          <w:b w:val="0"/>
          <w:highlight w:val="yellow"/>
        </w:rPr>
        <w:t>Nav pasludināts Pretendenta maksātnespējas process, apturēta vai pārtraukta Pretendenta saimnieciskā darbība, uzsākta tiesvedība par Pretendenta bankrotu vai netiek konstatēts, ka līdz Iepirkuma līguma izpildes paredzamajam beigu termiņam Pretendents būs likvidēts.</w:t>
      </w:r>
    </w:p>
    <w:p w:rsidR="00CF77D8" w:rsidRDefault="00CF77D8" w:rsidP="00E951AD">
      <w:pPr>
        <w:pStyle w:val="Apakpunkts"/>
        <w:numPr>
          <w:ilvl w:val="0"/>
          <w:numId w:val="0"/>
        </w:numPr>
        <w:jc w:val="both"/>
        <w:rPr>
          <w:b w:val="0"/>
        </w:rPr>
      </w:pPr>
    </w:p>
    <w:p w:rsidR="00EE13BD" w:rsidRPr="0079614C" w:rsidRDefault="00EE13BD" w:rsidP="00E951AD">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B10CB6">
        <w:rPr>
          <w:rStyle w:val="apple-style-span"/>
          <w:rFonts w:cs="Arial"/>
          <w:b w:val="0"/>
          <w:szCs w:val="20"/>
        </w:rPr>
        <w:t>nav</w:t>
      </w:r>
      <w:r w:rsidRPr="0073717F">
        <w:rPr>
          <w:rStyle w:val="apple-style-span"/>
          <w:rFonts w:cs="Arial"/>
          <w:b w:val="0"/>
          <w:szCs w:val="20"/>
        </w:rPr>
        <w:t xml:space="preserve"> nodokļu parād</w:t>
      </w:r>
      <w:r w:rsidR="00B10CB6">
        <w:rPr>
          <w:rStyle w:val="apple-style-span"/>
          <w:rFonts w:cs="Arial"/>
          <w:b w:val="0"/>
          <w:szCs w:val="20"/>
        </w:rPr>
        <w:t>u</w:t>
      </w:r>
      <w:r w:rsidRPr="0073717F">
        <w:rPr>
          <w:rStyle w:val="apple-style-span"/>
          <w:rFonts w:cs="Arial"/>
          <w:b w:val="0"/>
          <w:szCs w:val="20"/>
        </w:rPr>
        <w:t>, tajā skaitā valsts sociālās apdrošināšanas obligāto iemaksu parād</w:t>
      </w:r>
      <w:r w:rsidR="00B10CB6">
        <w:rPr>
          <w:rStyle w:val="apple-style-span"/>
          <w:rFonts w:cs="Arial"/>
          <w:b w:val="0"/>
          <w:szCs w:val="20"/>
        </w:rPr>
        <w:t>u</w:t>
      </w:r>
      <w:r w:rsidRPr="0073717F">
        <w:rPr>
          <w:rStyle w:val="apple-style-span"/>
          <w:rFonts w:cs="Arial"/>
          <w:b w:val="0"/>
          <w:szCs w:val="20"/>
        </w:rPr>
        <w:t xml:space="preserve">, kas kopsummā katrā valstī pārsniedz </w:t>
      </w:r>
      <w:r w:rsidR="00BE62F5" w:rsidRPr="00645568">
        <w:rPr>
          <w:rStyle w:val="apple-style-span"/>
          <w:rFonts w:cs="Arial"/>
          <w:b w:val="0"/>
          <w:szCs w:val="20"/>
        </w:rPr>
        <w:t xml:space="preserve">150 </w:t>
      </w:r>
      <w:proofErr w:type="spellStart"/>
      <w:r w:rsidR="00BE62F5" w:rsidRPr="00645568">
        <w:rPr>
          <w:rStyle w:val="apple-style-span"/>
          <w:rFonts w:cs="Arial"/>
          <w:b w:val="0"/>
          <w:szCs w:val="20"/>
        </w:rPr>
        <w:t>euro</w:t>
      </w:r>
      <w:proofErr w:type="spellEnd"/>
      <w:r w:rsidRPr="0073717F">
        <w:rPr>
          <w:rStyle w:val="apple-style-span"/>
          <w:rFonts w:cs="Arial"/>
          <w:b w:val="0"/>
          <w:szCs w:val="20"/>
        </w:rPr>
        <w:t>.</w:t>
      </w:r>
    </w:p>
    <w:p w:rsidR="0079614C" w:rsidRDefault="0079614C" w:rsidP="00E951AD">
      <w:pPr>
        <w:pStyle w:val="ListParagraph"/>
        <w:jc w:val="both"/>
        <w:rPr>
          <w:rStyle w:val="apple-style-span"/>
          <w:b/>
        </w:rPr>
      </w:pPr>
    </w:p>
    <w:p w:rsidR="0079614C" w:rsidRPr="003D5B78" w:rsidRDefault="0079614C" w:rsidP="00E951AD">
      <w:pPr>
        <w:pStyle w:val="Apakpunkts"/>
        <w:jc w:val="both"/>
        <w:rPr>
          <w:rStyle w:val="apple-style-span"/>
          <w:b w:val="0"/>
        </w:rPr>
      </w:pPr>
      <w:r w:rsidRPr="003D5B78">
        <w:rPr>
          <w:rStyle w:val="apple-style-span"/>
          <w:b w:val="0"/>
        </w:rPr>
        <w:t>Pretendents ir sniedzis nepatiesu informāciju tā kvalifikācijas novērtēšanai vai vispār nav sniedzis pieprasīto informāciju.</w:t>
      </w:r>
    </w:p>
    <w:p w:rsidR="00EE13BD" w:rsidRPr="003D5B78" w:rsidRDefault="00EE13BD" w:rsidP="00E951AD">
      <w:pPr>
        <w:pStyle w:val="ListParagraph"/>
        <w:jc w:val="both"/>
        <w:rPr>
          <w:b/>
        </w:rPr>
      </w:pPr>
    </w:p>
    <w:p w:rsidR="00EE13BD" w:rsidRDefault="00EE13BD" w:rsidP="00E951AD">
      <w:pPr>
        <w:pStyle w:val="Apakpunkts"/>
        <w:jc w:val="both"/>
        <w:rPr>
          <w:b w:val="0"/>
        </w:rPr>
      </w:pPr>
      <w:r w:rsidRPr="008F4B51">
        <w:rPr>
          <w:b w:val="0"/>
        </w:rPr>
        <w:t>Nosacījumi dalībai iepirkuma procedūrā attiecas uz</w:t>
      </w:r>
      <w:r>
        <w:rPr>
          <w:b w:val="0"/>
        </w:rPr>
        <w:t>:</w:t>
      </w:r>
    </w:p>
    <w:p w:rsidR="00EE13BD" w:rsidRPr="00E447AA" w:rsidRDefault="00190B07" w:rsidP="00D43437">
      <w:pPr>
        <w:pStyle w:val="Rindkopa"/>
        <w:numPr>
          <w:ilvl w:val="0"/>
          <w:numId w:val="15"/>
        </w:numPr>
        <w:rPr>
          <w:szCs w:val="20"/>
        </w:rPr>
      </w:pPr>
      <w:r>
        <w:t>P</w:t>
      </w:r>
      <w:r w:rsidR="00EE13BD" w:rsidRPr="00E447AA">
        <w:t>retendentu (ja pretendents ir fiziska vai juridiska persona), personālsabiedrību un visiem personālsabiedrības biedriem (ja piedāvājumu iesniedz personālsabiedrība) vai personu apvienības dalībniekiem (ja piedāvājumu iesniedz personu apvienība),</w:t>
      </w:r>
    </w:p>
    <w:p w:rsidR="00EE13BD" w:rsidRPr="003D5B78" w:rsidRDefault="00676B93" w:rsidP="00D43437">
      <w:pPr>
        <w:pStyle w:val="Rindkopa"/>
        <w:numPr>
          <w:ilvl w:val="0"/>
          <w:numId w:val="15"/>
        </w:numPr>
      </w:pPr>
      <w:r w:rsidRPr="003D5B78">
        <w:t>Personām, t.sk. apakšuzņēmējiem</w:t>
      </w:r>
      <w:r w:rsidR="00960B32" w:rsidRPr="003D5B78">
        <w:t>, uz kuru iespējām Pretendents balstās</w:t>
      </w:r>
      <w:r w:rsidR="006F1196" w:rsidRPr="003D5B78">
        <w:rPr>
          <w:rStyle w:val="FootnoteReference"/>
        </w:rPr>
        <w:footnoteReference w:id="2"/>
      </w:r>
      <w:r w:rsidRPr="003D5B78">
        <w:t>.</w:t>
      </w:r>
    </w:p>
    <w:p w:rsidR="00A639EF" w:rsidRPr="00990966" w:rsidRDefault="00A639EF" w:rsidP="00E951AD">
      <w:pPr>
        <w:pStyle w:val="Apakpunkts"/>
        <w:numPr>
          <w:ilvl w:val="0"/>
          <w:numId w:val="0"/>
        </w:numPr>
        <w:jc w:val="both"/>
        <w:rPr>
          <w:b w:val="0"/>
        </w:rPr>
      </w:pPr>
    </w:p>
    <w:p w:rsidR="005567D9" w:rsidRDefault="00FD5CC2" w:rsidP="00E951AD">
      <w:pPr>
        <w:pStyle w:val="Punkts"/>
        <w:jc w:val="both"/>
      </w:pPr>
      <w:bookmarkStart w:id="34" w:name="_Toc197834088"/>
      <w:bookmarkStart w:id="35" w:name="_Toc133912243"/>
      <w:bookmarkStart w:id="36" w:name="_Toc133912411"/>
      <w:bookmarkStart w:id="37" w:name="_Toc133912606"/>
      <w:bookmarkStart w:id="38" w:name="_Toc133912720"/>
      <w:bookmarkStart w:id="39" w:name="_Toc133912244"/>
      <w:bookmarkStart w:id="40" w:name="_Toc133912412"/>
      <w:bookmarkStart w:id="41" w:name="_Toc133912607"/>
      <w:bookmarkStart w:id="42" w:name="_Toc133912721"/>
      <w:bookmarkStart w:id="43" w:name="_Toc134418279"/>
      <w:bookmarkStart w:id="44" w:name="_Toc134628684"/>
      <w:bookmarkStart w:id="45" w:name="_Toc390326131"/>
      <w:bookmarkEnd w:id="34"/>
      <w:bookmarkEnd w:id="35"/>
      <w:bookmarkEnd w:id="36"/>
      <w:bookmarkEnd w:id="37"/>
      <w:bookmarkEnd w:id="38"/>
      <w:bookmarkEnd w:id="39"/>
      <w:bookmarkEnd w:id="40"/>
      <w:bookmarkEnd w:id="41"/>
      <w:bookmarkEnd w:id="42"/>
      <w:r>
        <w:t>Pretendent</w:t>
      </w:r>
      <w:r w:rsidR="00990966">
        <w:t>a</w:t>
      </w:r>
      <w:r w:rsidR="005567D9" w:rsidRPr="00E20449">
        <w:t xml:space="preserve"> kvalifikācijas prasības</w:t>
      </w:r>
      <w:bookmarkEnd w:id="43"/>
      <w:bookmarkEnd w:id="44"/>
      <w:bookmarkEnd w:id="45"/>
    </w:p>
    <w:p w:rsidR="00A639EF" w:rsidRPr="00A639EF" w:rsidRDefault="00A639EF" w:rsidP="00E951AD">
      <w:pPr>
        <w:pStyle w:val="Apakpunkts"/>
        <w:numPr>
          <w:ilvl w:val="0"/>
          <w:numId w:val="0"/>
        </w:numPr>
        <w:jc w:val="both"/>
      </w:pPr>
    </w:p>
    <w:p w:rsidR="005567D9" w:rsidRPr="00E20449" w:rsidRDefault="005567D9" w:rsidP="00E951AD">
      <w:pPr>
        <w:pStyle w:val="Apakpunkts"/>
        <w:jc w:val="both"/>
      </w:pPr>
      <w:bookmarkStart w:id="46" w:name="_Toc134418280"/>
      <w:bookmarkStart w:id="47" w:name="_Toc134628685"/>
      <w:r w:rsidRPr="00E20449">
        <w:t xml:space="preserve">Prasības attiecībā uz </w:t>
      </w:r>
      <w:r w:rsidR="00FD5CC2">
        <w:t>Pretendent</w:t>
      </w:r>
      <w:r w:rsidRPr="00E20449">
        <w:t>a atbilstību profesionālās darbības veikšanai</w:t>
      </w:r>
      <w:bookmarkEnd w:id="46"/>
      <w:bookmarkEnd w:id="47"/>
    </w:p>
    <w:p w:rsidR="005567D9" w:rsidRPr="00DC1A9E" w:rsidRDefault="00FD5CC2" w:rsidP="00E951AD">
      <w:pPr>
        <w:pStyle w:val="Paragrfs"/>
      </w:pPr>
      <w:bookmarkStart w:id="48" w:name="_Pretendents_normatīvajos_tiesību_ak"/>
      <w:bookmarkEnd w:id="48"/>
      <w:r>
        <w:t>Pretendent</w:t>
      </w:r>
      <w:r w:rsidR="005567D9" w:rsidRPr="00DC1A9E">
        <w:t>s</w:t>
      </w:r>
      <w:r w:rsidR="00A5151C" w:rsidRPr="00DC1A9E">
        <w:t xml:space="preserve">, </w:t>
      </w:r>
      <w:r w:rsidR="003E6867" w:rsidRPr="00DC1A9E">
        <w:t xml:space="preserve">personālsabiedrība un visi personālsabiedrības biedri (ja piedāvājumu iesniedz personālsabiedrība) vai </w:t>
      </w:r>
      <w:r w:rsidR="00952E1C" w:rsidRPr="00DC1A9E">
        <w:t>visi personu apvienības dalībnieki</w:t>
      </w:r>
      <w:r w:rsidR="00C4340F" w:rsidRPr="00DC1A9E">
        <w:t xml:space="preserve"> </w:t>
      </w:r>
      <w:r w:rsidR="00952E1C" w:rsidRPr="00DC1A9E">
        <w:t>(ja piedāvājumu iesniedz personu apvienība</w:t>
      </w:r>
      <w:r w:rsidR="00A5151C" w:rsidRPr="00DC1A9E">
        <w:t>), kā arī</w:t>
      </w:r>
      <w:r w:rsidR="00952E1C" w:rsidRPr="00DC1A9E">
        <w:t xml:space="preserve"> apakšuzņēmēji (ja </w:t>
      </w:r>
      <w:r>
        <w:t>Pretendent</w:t>
      </w:r>
      <w:r w:rsidR="00952E1C" w:rsidRPr="00DC1A9E">
        <w:t xml:space="preserve">s Būvdarbiem plāno </w:t>
      </w:r>
      <w:r w:rsidR="00952E1C" w:rsidRPr="003D5B78">
        <w:t>piesaistīt apakšuzņēmējus</w:t>
      </w:r>
      <w:r w:rsidR="0004732D" w:rsidRPr="003D5B78">
        <w:t xml:space="preserve"> un balstīties uz viņu iespējām</w:t>
      </w:r>
      <w:r w:rsidR="00952E1C" w:rsidRPr="003D5B78">
        <w:t>)</w:t>
      </w:r>
      <w:r w:rsidR="00240003" w:rsidRPr="003D5B78">
        <w:t xml:space="preserve"> </w:t>
      </w:r>
      <w:r w:rsidR="005567D9" w:rsidRPr="003D5B78">
        <w:t xml:space="preserve">normatīvajos tiesību </w:t>
      </w:r>
      <w:smartTag w:uri="schemas-tilde-lv/tildestengine" w:element="veidnes">
        <w:smartTagPr>
          <w:attr w:name="baseform" w:val="akt|s"/>
          <w:attr w:name="id" w:val="-1"/>
          <w:attr w:name="text" w:val="aktos"/>
        </w:smartTagPr>
        <w:r w:rsidR="005567D9" w:rsidRPr="003D5B78">
          <w:t>aktos</w:t>
        </w:r>
      </w:smartTag>
      <w:r w:rsidR="005567D9" w:rsidRPr="003D5B78">
        <w:t xml:space="preserve"> </w:t>
      </w:r>
      <w:r w:rsidR="005567D9" w:rsidRPr="00DC1A9E">
        <w:t>noteiktajos gadījumos ir reģistrēt</w:t>
      </w:r>
      <w:r w:rsidR="00952E1C" w:rsidRPr="00DC1A9E">
        <w:t>i</w:t>
      </w:r>
      <w:r w:rsidR="005567D9" w:rsidRPr="00DC1A9E">
        <w:t xml:space="preserve"> komercreģistrā vai līdzvērtīgā reģistrā ārvalstīs.</w:t>
      </w:r>
    </w:p>
    <w:p w:rsidR="00CF77D8" w:rsidRPr="00DC1A9E" w:rsidRDefault="00CF77D8" w:rsidP="00E951AD">
      <w:pPr>
        <w:pStyle w:val="Rindkopa"/>
      </w:pPr>
    </w:p>
    <w:p w:rsidR="003E6867" w:rsidRPr="00DC1A9E" w:rsidRDefault="00FD5CC2" w:rsidP="00E951AD">
      <w:pPr>
        <w:pStyle w:val="Paragrfs"/>
        <w:rPr>
          <w:bCs/>
        </w:rPr>
      </w:pPr>
      <w:r>
        <w:t>Pretendent</w:t>
      </w:r>
      <w:r w:rsidR="005567D9" w:rsidRPr="00DC1A9E">
        <w:t>s</w:t>
      </w:r>
      <w:r w:rsidR="000F7096" w:rsidRPr="00DC1A9E">
        <w:t xml:space="preserve">, </w:t>
      </w:r>
      <w:r w:rsidR="003E6867" w:rsidRPr="00DC1A9E">
        <w:t xml:space="preserve">personālsabiedrības biedrs, </w:t>
      </w:r>
      <w:r w:rsidR="000F7096" w:rsidRPr="00DC1A9E">
        <w:t xml:space="preserve">personu apvienības dalībnieks (ja piedāvājumu iesniedz </w:t>
      </w:r>
      <w:r w:rsidR="003E6867" w:rsidRPr="00DC1A9E">
        <w:t xml:space="preserve">personālsabiedrība vai </w:t>
      </w:r>
      <w:r w:rsidR="000F7096" w:rsidRPr="00DC1A9E">
        <w:t xml:space="preserve">personu apvienība) vai apakšuzņēmējs </w:t>
      </w:r>
      <w:r w:rsidR="000F7096" w:rsidRPr="003D5B78">
        <w:t xml:space="preserve">(ja </w:t>
      </w:r>
      <w:r w:rsidRPr="003D5B78">
        <w:t>Pretendent</w:t>
      </w:r>
      <w:r w:rsidR="000F7096" w:rsidRPr="003D5B78">
        <w:t>s Būvdarbiem plāno piesaistīt apakšuzņēmēju</w:t>
      </w:r>
      <w:r w:rsidR="0004732D" w:rsidRPr="003D5B78">
        <w:t xml:space="preserve"> un balstīties uz viņa iespējām</w:t>
      </w:r>
      <w:r w:rsidR="000F7096" w:rsidRPr="003D5B78">
        <w:t xml:space="preserve">), </w:t>
      </w:r>
      <w:r w:rsidR="00366A9C" w:rsidRPr="003D5B78">
        <w:t xml:space="preserve">kas veiks darbus, kuru veikšanai nepieciešama </w:t>
      </w:r>
      <w:r w:rsidR="00366A9C" w:rsidRPr="003D5B78">
        <w:lastRenderedPageBreak/>
        <w:t xml:space="preserve">reģistrācija </w:t>
      </w:r>
      <w:proofErr w:type="spellStart"/>
      <w:r w:rsidR="00366A9C">
        <w:t>B</w:t>
      </w:r>
      <w:r w:rsidR="00366A9C" w:rsidRPr="00C05A94">
        <w:t>ūvkomersantu</w:t>
      </w:r>
      <w:proofErr w:type="spellEnd"/>
      <w:r w:rsidR="00366A9C" w:rsidRPr="00C05A94">
        <w:t xml:space="preserve"> reģistrā</w:t>
      </w:r>
      <w:r w:rsidR="00C90DFD">
        <w:t>,</w:t>
      </w:r>
      <w:r w:rsidR="00F305EB">
        <w:t xml:space="preserve"> </w:t>
      </w:r>
      <w:r w:rsidR="00F305EB" w:rsidRPr="00DC1A9E">
        <w:t xml:space="preserve">ir reģistrēts </w:t>
      </w:r>
      <w:proofErr w:type="spellStart"/>
      <w:r w:rsidR="00326ECB">
        <w:t>B</w:t>
      </w:r>
      <w:r w:rsidR="00F305EB" w:rsidRPr="00DC1A9E">
        <w:t>ūvkomersantu</w:t>
      </w:r>
      <w:proofErr w:type="spellEnd"/>
      <w:r w:rsidR="00F305EB" w:rsidRPr="00DC1A9E">
        <w:t xml:space="preserve"> reģistrā vai attiecīgā profesionālā reģistrā ārvalstīs,</w:t>
      </w:r>
      <w:r w:rsidR="00F305EB" w:rsidRPr="00190D2E">
        <w:t xml:space="preserve"> vai </w:t>
      </w:r>
      <w:r w:rsidR="00F305EB">
        <w:t>Pretendent</w:t>
      </w:r>
      <w:r w:rsidR="00F305EB" w:rsidRPr="00190D2E">
        <w:t xml:space="preserve">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F305EB" w:rsidRPr="00190D2E">
          <w:t>akti</w:t>
        </w:r>
      </w:smartTag>
      <w:r w:rsidR="00F305EB" w:rsidRPr="00190D2E">
        <w:t xml:space="preserve"> paredz profesionālo reģistrāciju, licences, </w:t>
      </w:r>
      <w:smartTag w:uri="schemas-tilde-lv/tildestengine" w:element="veidnes">
        <w:smartTagPr>
          <w:attr w:name="text" w:val="sertifikāta"/>
          <w:attr w:name="id" w:val="-1"/>
          <w:attr w:name="baseform" w:val="sertifikāt|s"/>
        </w:smartTagPr>
        <w:r w:rsidR="00F305EB" w:rsidRPr="00190D2E">
          <w:t>sertifikāta</w:t>
        </w:r>
      </w:smartTag>
      <w:r w:rsidR="00F305EB" w:rsidRPr="00190D2E">
        <w:t xml:space="preserve"> vai citus līdzvērt</w:t>
      </w:r>
      <w:r w:rsidR="00F305EB">
        <w:t>īgu dokumentu izsniegšanu.</w:t>
      </w:r>
    </w:p>
    <w:p w:rsidR="00CF77D8" w:rsidRPr="00CF77D8" w:rsidRDefault="00CF77D8" w:rsidP="00E951AD">
      <w:pPr>
        <w:pStyle w:val="Punkts"/>
        <w:numPr>
          <w:ilvl w:val="0"/>
          <w:numId w:val="0"/>
        </w:numPr>
        <w:jc w:val="both"/>
      </w:pPr>
    </w:p>
    <w:p w:rsidR="005567D9" w:rsidRPr="00E20449" w:rsidRDefault="00FD5CC2" w:rsidP="00E951AD">
      <w:pPr>
        <w:pStyle w:val="Paragrfs"/>
      </w:pPr>
      <w:r>
        <w:t>Pretendent</w:t>
      </w:r>
      <w:r w:rsidR="00EE1C48">
        <w:t>a</w:t>
      </w:r>
      <w:r w:rsidR="00E4218C">
        <w:t xml:space="preserve"> piedāvātajam</w:t>
      </w:r>
      <w:r w:rsidR="0072380F">
        <w:t>:</w:t>
      </w:r>
    </w:p>
    <w:p w:rsidR="007407DC" w:rsidRDefault="007407DC" w:rsidP="00E951AD">
      <w:pPr>
        <w:pStyle w:val="Paragrfs"/>
        <w:numPr>
          <w:ilvl w:val="0"/>
          <w:numId w:val="0"/>
        </w:numPr>
        <w:ind w:left="851"/>
      </w:pPr>
      <w:r>
        <w:rPr>
          <w:b/>
        </w:rPr>
        <w:t>atbildīgajam būvdarbu vadītāja</w:t>
      </w:r>
      <w:r w:rsidRPr="00CE0853">
        <w:rPr>
          <w:b/>
        </w:rPr>
        <w:t>m</w:t>
      </w:r>
      <w:r w:rsidRPr="00432BB8">
        <w:t xml:space="preserve"> ir</w:t>
      </w:r>
      <w:r>
        <w:t xml:space="preserve"> </w:t>
      </w:r>
      <w:r w:rsidRPr="00432BB8">
        <w:t>spēkā esošs būvprakses sertifikāts ūdensapgādes un</w:t>
      </w:r>
      <w:r>
        <w:t xml:space="preserve"> </w:t>
      </w:r>
      <w:r w:rsidRPr="00432BB8">
        <w:t>kanalizācijas sistēmu būvdarbu vadīšan</w:t>
      </w:r>
      <w:r>
        <w:t>as un būvuzraudzības jomā,</w:t>
      </w:r>
    </w:p>
    <w:p w:rsidR="00645568" w:rsidRDefault="00645568" w:rsidP="00645568">
      <w:pPr>
        <w:pStyle w:val="Rindkopa"/>
        <w:rPr>
          <w:b/>
        </w:rPr>
      </w:pPr>
      <w:r>
        <w:rPr>
          <w:b/>
        </w:rPr>
        <w:t>būvdarbu vadītājam Asaru rajonam</w:t>
      </w:r>
      <w:r w:rsidRPr="00645568">
        <w:t xml:space="preserve"> </w:t>
      </w:r>
      <w:r w:rsidRPr="00432BB8">
        <w:t>ir</w:t>
      </w:r>
      <w:r>
        <w:t xml:space="preserve"> </w:t>
      </w:r>
      <w:r w:rsidRPr="00432BB8">
        <w:t>spēkā esošs būvprakses sertifikāts ūdensapgādes un</w:t>
      </w:r>
      <w:r>
        <w:t xml:space="preserve"> </w:t>
      </w:r>
      <w:r w:rsidRPr="00432BB8">
        <w:t>kanalizācijas sistēmu būvdarbu vadīšan</w:t>
      </w:r>
      <w:r>
        <w:t>as un būvuzraudzības jomā,</w:t>
      </w:r>
    </w:p>
    <w:p w:rsidR="00645568" w:rsidRPr="00645568" w:rsidRDefault="00645568" w:rsidP="00645568">
      <w:pPr>
        <w:pStyle w:val="Punkts"/>
        <w:numPr>
          <w:ilvl w:val="0"/>
          <w:numId w:val="0"/>
        </w:numPr>
        <w:ind w:left="851"/>
      </w:pPr>
      <w:r>
        <w:t xml:space="preserve">būvdarbu vadītājam </w:t>
      </w:r>
      <w:proofErr w:type="spellStart"/>
      <w:r>
        <w:t>Mellužu</w:t>
      </w:r>
      <w:proofErr w:type="spellEnd"/>
      <w:r>
        <w:t xml:space="preserve"> rajonam </w:t>
      </w:r>
      <w:r w:rsidRPr="00645568">
        <w:rPr>
          <w:b w:val="0"/>
        </w:rPr>
        <w:t>ir spēkā esošs būvprakses sertifikāts ūdensapgādes un kanalizācijas sistēmu būvdarbu vadīšanas un būvuzraudzības jomā,</w:t>
      </w:r>
    </w:p>
    <w:p w:rsidR="007407DC" w:rsidRPr="002F0AB3" w:rsidRDefault="00243686" w:rsidP="00E951AD">
      <w:pPr>
        <w:pStyle w:val="Paragrfs"/>
        <w:numPr>
          <w:ilvl w:val="0"/>
          <w:numId w:val="0"/>
        </w:numPr>
        <w:ind w:left="851"/>
        <w:rPr>
          <w:rFonts w:cs="Arial"/>
          <w:szCs w:val="20"/>
        </w:rPr>
      </w:pPr>
      <w:r>
        <w:rPr>
          <w:b/>
        </w:rPr>
        <w:t>ceļu būvdarbu vadītāja</w:t>
      </w:r>
      <w:r w:rsidR="007407DC" w:rsidRPr="002F0AB3">
        <w:rPr>
          <w:b/>
        </w:rPr>
        <w:t>m</w:t>
      </w:r>
      <w:r w:rsidR="007407DC" w:rsidRPr="002F0AB3">
        <w:t xml:space="preserve"> ir spēkā esošs būvprakses sertifikāts ceļu būvdarbu vadīšanas un būvuzraudzības jomā</w:t>
      </w:r>
      <w:r w:rsidR="007407DC" w:rsidRPr="002F0AB3" w:rsidDel="002E5B29">
        <w:rPr>
          <w:rFonts w:cs="Arial"/>
          <w:szCs w:val="20"/>
        </w:rPr>
        <w:t>.</w:t>
      </w:r>
      <w:r w:rsidR="007407DC" w:rsidRPr="002F0AB3">
        <w:rPr>
          <w:rStyle w:val="FootnoteReference"/>
          <w:rFonts w:cs="Arial"/>
          <w:szCs w:val="20"/>
        </w:rPr>
        <w:footnoteReference w:id="3"/>
      </w:r>
    </w:p>
    <w:p w:rsidR="007407DC" w:rsidRDefault="007407DC" w:rsidP="00E951AD">
      <w:pPr>
        <w:pStyle w:val="Paragrfs"/>
        <w:numPr>
          <w:ilvl w:val="0"/>
          <w:numId w:val="0"/>
        </w:numPr>
        <w:ind w:left="851"/>
        <w:rPr>
          <w:b/>
        </w:rPr>
      </w:pPr>
    </w:p>
    <w:p w:rsidR="007407DC" w:rsidRDefault="007407DC" w:rsidP="00E951AD">
      <w:pPr>
        <w:pStyle w:val="Paragrfs"/>
        <w:numPr>
          <w:ilvl w:val="0"/>
          <w:numId w:val="0"/>
        </w:numPr>
        <w:ind w:left="851"/>
        <w:rPr>
          <w:bCs/>
          <w:u w:val="single"/>
          <w:lang w:eastAsia="en-US"/>
        </w:rPr>
      </w:pPr>
      <w:r w:rsidRPr="00BC47E8">
        <w:rPr>
          <w:u w:val="single"/>
        </w:rPr>
        <w:t xml:space="preserve">Par speciālistiem piešķirtajiem sertifikātiem pasūtītājs pārliecinās </w:t>
      </w:r>
      <w:proofErr w:type="spellStart"/>
      <w:r w:rsidRPr="00BC47E8">
        <w:rPr>
          <w:u w:val="single"/>
        </w:rPr>
        <w:t>Būvkomersantu</w:t>
      </w:r>
      <w:proofErr w:type="spellEnd"/>
      <w:r w:rsidRPr="00BC47E8">
        <w:rPr>
          <w:u w:val="single"/>
        </w:rPr>
        <w:t xml:space="preserve"> reģistra mājas lapā internetā</w:t>
      </w:r>
      <w:r w:rsidRPr="00BC47E8">
        <w:rPr>
          <w:bCs/>
          <w:u w:val="single"/>
          <w:lang w:eastAsia="en-US"/>
        </w:rPr>
        <w:t xml:space="preserve"> pieejamajā Būvprakses un arhitektu prakses sertifikātu datu bāzē.</w:t>
      </w:r>
    </w:p>
    <w:p w:rsidR="007407DC" w:rsidRPr="007407DC" w:rsidRDefault="007407DC" w:rsidP="00E951AD">
      <w:pPr>
        <w:pStyle w:val="Rindkopa"/>
        <w:rPr>
          <w:lang w:eastAsia="en-US"/>
        </w:rPr>
      </w:pPr>
    </w:p>
    <w:p w:rsidR="00AF1BC0" w:rsidRDefault="00B82DFC" w:rsidP="00E951AD">
      <w:pPr>
        <w:pStyle w:val="Rindkopa"/>
        <w:rPr>
          <w:bCs/>
        </w:rPr>
      </w:pPr>
      <w:r w:rsidRPr="00E20449">
        <w:t xml:space="preserve">Ārvalstu </w:t>
      </w:r>
      <w:r w:rsidR="0043315D">
        <w:t>speciālistiem</w:t>
      </w:r>
      <w:r>
        <w:rPr>
          <w:szCs w:val="20"/>
        </w:rPr>
        <w:t xml:space="preserve"> </w:t>
      </w:r>
      <w:r>
        <w:t xml:space="preserve">ir izsniegta licence, sertifikāts vai cits dokuments attiecīgo pakalpojumu sniegšanai (ja šādu dokumentu nepieciešamību nosaka attiecīgās ārvalsts normatīvie tiesību akti) un </w:t>
      </w:r>
      <w:r w:rsidR="0043315D">
        <w:t>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text" w:val="līgums"/>
          <w:attr w:name="baseform" w:val="līgums"/>
          <w:attr w:name="id" w:val="-1"/>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rsidR="0043315D">
        <w:t>ārvalstu speciālisti</w:t>
      </w:r>
      <w:r w:rsidRPr="00E20449">
        <w:t xml:space="preserve"> </w:t>
      </w:r>
      <w:r w:rsidRPr="005A141C">
        <w:rPr>
          <w:bCs/>
        </w:rPr>
        <w:t>iegūs profesionālās kvalifikācijas atzīšanas apliecību vai reģistrēsies attiecīgajā profesiju reģistrā</w:t>
      </w:r>
      <w:r>
        <w:rPr>
          <w:bCs/>
        </w:rPr>
        <w:t>.</w:t>
      </w:r>
    </w:p>
    <w:p w:rsidR="00A639EF" w:rsidRPr="00A639EF" w:rsidRDefault="00A639EF" w:rsidP="00E951AD">
      <w:pPr>
        <w:pStyle w:val="Punkts"/>
        <w:numPr>
          <w:ilvl w:val="0"/>
          <w:numId w:val="0"/>
        </w:numPr>
        <w:jc w:val="both"/>
      </w:pPr>
    </w:p>
    <w:p w:rsidR="009B528E" w:rsidRPr="00E20449" w:rsidRDefault="009B528E" w:rsidP="00E951AD">
      <w:pPr>
        <w:pStyle w:val="Apakpunkts"/>
        <w:jc w:val="both"/>
      </w:pPr>
      <w:bookmarkStart w:id="49" w:name="_Toc134418281"/>
      <w:bookmarkStart w:id="50" w:name="_Toc134628686"/>
      <w:r w:rsidRPr="00E20449">
        <w:t xml:space="preserve">Prasības attiecībā uz </w:t>
      </w:r>
      <w:r w:rsidR="00FD5CC2">
        <w:t>Pretendent</w:t>
      </w:r>
      <w:r w:rsidRPr="00E20449">
        <w:t>a saimniecisko un finansiālo stāvokli</w:t>
      </w:r>
      <w:bookmarkEnd w:id="49"/>
      <w:bookmarkEnd w:id="50"/>
    </w:p>
    <w:p w:rsidR="007407DC" w:rsidRDefault="007407DC" w:rsidP="00E951AD">
      <w:pPr>
        <w:pStyle w:val="Paragrfs"/>
      </w:pPr>
      <w:r w:rsidRPr="005C11B4">
        <w:t>Pretendenta gada kopējais finanšu</w:t>
      </w:r>
      <w:r>
        <w:t xml:space="preserve"> vidējais apgrozījums būvdarbos ūdenssaimniecības jomā </w:t>
      </w:r>
      <w:r w:rsidRPr="005C11B4">
        <w:t xml:space="preserve">pretendenta darbības </w:t>
      </w:r>
      <w:r>
        <w:t xml:space="preserve">iepriekšējo </w:t>
      </w:r>
      <w:r w:rsidRPr="005C11B4">
        <w:t>trīs gadu laikā (pretendentiem, kas dibināti vēlāk vai attiecīgajā tirgū darbojas mazāk par trijiem gadiem - gada finanšu vidējais apgrozījums nostrādātajā laika periodā), t.i., 201</w:t>
      </w:r>
      <w:r>
        <w:t>1</w:t>
      </w:r>
      <w:r w:rsidRPr="005C11B4">
        <w:t>., 201</w:t>
      </w:r>
      <w:r>
        <w:t>2</w:t>
      </w:r>
      <w:r w:rsidRPr="005C11B4">
        <w:t>. un 201</w:t>
      </w:r>
      <w:r>
        <w:t>3</w:t>
      </w:r>
      <w:r w:rsidRPr="005C11B4">
        <w:t xml:space="preserve">.gadā, ir vismaz </w:t>
      </w:r>
      <w:r w:rsidRPr="00E2519C">
        <w:t>divas reizes lielāks par piedāvāto l</w:t>
      </w:r>
      <w:r>
        <w:t>īgumcenu, neieskaitot PVN</w:t>
      </w:r>
      <w:r w:rsidRPr="005C11B4">
        <w:t>.</w:t>
      </w:r>
    </w:p>
    <w:p w:rsidR="005E2948" w:rsidRPr="005E2948" w:rsidRDefault="005E2948" w:rsidP="005E2948">
      <w:pPr>
        <w:pStyle w:val="Rindkopa"/>
      </w:pPr>
    </w:p>
    <w:p w:rsidR="007407DC" w:rsidRDefault="007407DC" w:rsidP="00E951AD">
      <w:pPr>
        <w:pStyle w:val="Paragrfs"/>
      </w:pPr>
      <w:r>
        <w:t xml:space="preserve">Pretendenta likviditātes kopējais koeficients (apgrozāmie līdzekļi/īstermiņa saistības) uz </w:t>
      </w:r>
      <w:r w:rsidRPr="007721E0">
        <w:t>201</w:t>
      </w:r>
      <w:r>
        <w:t>3</w:t>
      </w:r>
      <w:r w:rsidRPr="007721E0">
        <w:t>.gada 31.decembri</w:t>
      </w:r>
      <w:r>
        <w:t xml:space="preserve"> ir ne mazāks kā </w:t>
      </w:r>
      <w:r w:rsidRPr="00047CBB">
        <w:t>viens.</w:t>
      </w:r>
    </w:p>
    <w:p w:rsidR="007407DC" w:rsidRPr="00E42628" w:rsidRDefault="007407DC" w:rsidP="00E951AD">
      <w:pPr>
        <w:pStyle w:val="Rindkopa"/>
      </w:pPr>
    </w:p>
    <w:p w:rsidR="007407DC" w:rsidRDefault="007407DC" w:rsidP="00E951AD">
      <w:pPr>
        <w:pStyle w:val="Paragrfs"/>
      </w:pPr>
      <w:r>
        <w:t>Pretendentam uz 2013.gada 31.decembri ir pozitīvs pašu kapitāls.</w:t>
      </w:r>
    </w:p>
    <w:p w:rsidR="00461D53" w:rsidRPr="00352002" w:rsidRDefault="00461D53" w:rsidP="00904677">
      <w:pPr>
        <w:pStyle w:val="Apakpunkts"/>
        <w:numPr>
          <w:ilvl w:val="0"/>
          <w:numId w:val="0"/>
        </w:numPr>
        <w:jc w:val="both"/>
        <w:rPr>
          <w:b w:val="0"/>
        </w:rPr>
      </w:pPr>
    </w:p>
    <w:p w:rsidR="009B528E" w:rsidRPr="00352002" w:rsidRDefault="009B528E" w:rsidP="00E951AD">
      <w:pPr>
        <w:pStyle w:val="Apakpunkts"/>
        <w:jc w:val="both"/>
      </w:pPr>
      <w:bookmarkStart w:id="51" w:name="_Toc134418282"/>
      <w:bookmarkStart w:id="52" w:name="_Toc134628687"/>
      <w:r w:rsidRPr="00E20449">
        <w:t xml:space="preserve">Prasības attiecībā uz </w:t>
      </w:r>
      <w:r w:rsidR="00FD5CC2">
        <w:t>Pretendent</w:t>
      </w:r>
      <w:r w:rsidRPr="00E20449">
        <w:t xml:space="preserve">a tehniskajām un profesionālajām </w:t>
      </w:r>
      <w:r w:rsidRPr="00352002">
        <w:t>spējām</w:t>
      </w:r>
      <w:bookmarkEnd w:id="51"/>
      <w:bookmarkEnd w:id="52"/>
    </w:p>
    <w:p w:rsidR="00701DBD" w:rsidRPr="00701DBD" w:rsidRDefault="00701DBD" w:rsidP="00701DBD">
      <w:pPr>
        <w:pStyle w:val="Paragrfs"/>
      </w:pPr>
      <w:r w:rsidRPr="00701DBD">
        <w:rPr>
          <w:rFonts w:cs="Arial"/>
          <w:szCs w:val="20"/>
        </w:rPr>
        <w:t>Pretendents kā galvenais būvuzņēmējs iepriekšējo piecu gadu laikā ir pabeidzis ne mazāk kā 3 (trīs) ūdensapgādes un kanalizācijas tīklu būvdarbu līgumus apdzīvotās vietās ar iedzīvotāju skaitu virs 3 000, kur veikti:</w:t>
      </w:r>
    </w:p>
    <w:p w:rsidR="00701DBD" w:rsidRPr="00701DBD" w:rsidRDefault="00701DBD" w:rsidP="00701DBD">
      <w:pPr>
        <w:numPr>
          <w:ilvl w:val="0"/>
          <w:numId w:val="37"/>
        </w:numPr>
        <w:tabs>
          <w:tab w:val="left" w:pos="1134"/>
        </w:tabs>
        <w:suppressAutoHyphens/>
        <w:ind w:left="709" w:firstLine="11"/>
        <w:jc w:val="both"/>
        <w:rPr>
          <w:rFonts w:ascii="Arial" w:hAnsi="Arial" w:cs="Arial"/>
          <w:sz w:val="20"/>
          <w:szCs w:val="20"/>
          <w:u w:val="single"/>
        </w:rPr>
      </w:pPr>
      <w:r w:rsidRPr="00701DBD">
        <w:rPr>
          <w:rFonts w:ascii="Arial" w:hAnsi="Arial" w:cs="Arial"/>
          <w:sz w:val="20"/>
          <w:szCs w:val="20"/>
          <w:u w:val="single"/>
        </w:rPr>
        <w:t>kanalizācijas ārējo tīk</w:t>
      </w:r>
      <w:r w:rsidR="00EE1420">
        <w:rPr>
          <w:rFonts w:ascii="Arial" w:hAnsi="Arial" w:cs="Arial"/>
          <w:sz w:val="20"/>
          <w:szCs w:val="20"/>
          <w:u w:val="single"/>
        </w:rPr>
        <w:t xml:space="preserve">lu būvdarbi vismaz 20 km apjomā un </w:t>
      </w:r>
      <w:r w:rsidRPr="00701DBD">
        <w:rPr>
          <w:rFonts w:ascii="Arial" w:hAnsi="Arial" w:cs="Arial"/>
          <w:sz w:val="20"/>
          <w:szCs w:val="20"/>
          <w:u w:val="single"/>
        </w:rPr>
        <w:t xml:space="preserve">ūdensapgādes ārējo tīklu būvdarbi vismaz 15 km apjomā; </w:t>
      </w:r>
    </w:p>
    <w:p w:rsidR="00701DBD" w:rsidRPr="00701DBD" w:rsidRDefault="00701DBD" w:rsidP="00701DBD">
      <w:pPr>
        <w:numPr>
          <w:ilvl w:val="0"/>
          <w:numId w:val="37"/>
        </w:numPr>
        <w:tabs>
          <w:tab w:val="left" w:pos="1134"/>
        </w:tabs>
        <w:suppressAutoHyphens/>
        <w:ind w:left="709" w:firstLine="11"/>
        <w:jc w:val="both"/>
        <w:rPr>
          <w:rFonts w:ascii="Arial" w:hAnsi="Arial" w:cs="Arial"/>
          <w:sz w:val="20"/>
          <w:szCs w:val="20"/>
          <w:u w:val="single"/>
        </w:rPr>
      </w:pPr>
      <w:r w:rsidRPr="00701DBD">
        <w:rPr>
          <w:rFonts w:ascii="Arial" w:hAnsi="Arial" w:cs="Arial"/>
          <w:sz w:val="20"/>
          <w:szCs w:val="20"/>
          <w:u w:val="single"/>
        </w:rPr>
        <w:t>ielu brauktuves asfaltbetona seguma atjaunošanas darbi pēc inženierkomunikāciju būvdarbiem ar apjomu vismaz 15 000 m²;</w:t>
      </w:r>
    </w:p>
    <w:p w:rsidR="00701DBD" w:rsidRPr="00701DBD" w:rsidRDefault="00701DBD" w:rsidP="00701DBD">
      <w:pPr>
        <w:numPr>
          <w:ilvl w:val="0"/>
          <w:numId w:val="37"/>
        </w:numPr>
        <w:tabs>
          <w:tab w:val="left" w:pos="1134"/>
        </w:tabs>
        <w:suppressAutoHyphens/>
        <w:ind w:left="709" w:firstLine="11"/>
        <w:jc w:val="both"/>
        <w:rPr>
          <w:rFonts w:ascii="Arial" w:hAnsi="Arial" w:cs="Arial"/>
          <w:sz w:val="20"/>
          <w:szCs w:val="20"/>
          <w:u w:val="single"/>
        </w:rPr>
      </w:pPr>
      <w:r w:rsidRPr="00701DBD">
        <w:rPr>
          <w:rFonts w:ascii="Arial" w:hAnsi="Arial" w:cs="Arial"/>
          <w:sz w:val="20"/>
          <w:szCs w:val="20"/>
        </w:rPr>
        <w:t>vismaz vienas kanalizācijas sūkņu stacijas ar ražību ne mazāku par 7 l/s būvdarbi.</w:t>
      </w:r>
    </w:p>
    <w:p w:rsidR="00701DBD" w:rsidRPr="00701DBD" w:rsidRDefault="00701DBD" w:rsidP="00EE1420">
      <w:pPr>
        <w:tabs>
          <w:tab w:val="left" w:pos="1134"/>
        </w:tabs>
        <w:ind w:left="709" w:firstLine="11"/>
        <w:jc w:val="both"/>
        <w:rPr>
          <w:rFonts w:ascii="Arial" w:hAnsi="Arial" w:cs="Arial"/>
          <w:sz w:val="20"/>
          <w:szCs w:val="20"/>
        </w:rPr>
      </w:pPr>
      <w:bookmarkStart w:id="53" w:name="_Toc390038237"/>
      <w:bookmarkStart w:id="54" w:name="_Toc390038315"/>
      <w:r w:rsidRPr="00701DBD">
        <w:rPr>
          <w:rFonts w:ascii="Arial" w:hAnsi="Arial" w:cs="Arial"/>
          <w:sz w:val="20"/>
          <w:szCs w:val="20"/>
        </w:rPr>
        <w:t>Jaundibinātiem uzņēmumiem /uzņēmumiem, kas tirgū darbojas mazāk par pieciem gadiem, informācija jāiesniedz par visu darbības periodu.</w:t>
      </w:r>
      <w:bookmarkEnd w:id="53"/>
      <w:bookmarkEnd w:id="54"/>
    </w:p>
    <w:p w:rsidR="00701DBD" w:rsidRPr="00701DBD" w:rsidRDefault="00701DBD" w:rsidP="00701DBD">
      <w:pPr>
        <w:tabs>
          <w:tab w:val="left" w:pos="1134"/>
        </w:tabs>
        <w:ind w:firstLine="720"/>
        <w:jc w:val="both"/>
        <w:rPr>
          <w:rFonts w:ascii="Arial" w:hAnsi="Arial" w:cs="Arial"/>
          <w:sz w:val="20"/>
          <w:szCs w:val="20"/>
        </w:rPr>
      </w:pPr>
    </w:p>
    <w:p w:rsidR="00701DBD" w:rsidRPr="00701DBD" w:rsidRDefault="00701DBD" w:rsidP="00701DBD">
      <w:pPr>
        <w:tabs>
          <w:tab w:val="left" w:pos="1134"/>
        </w:tabs>
        <w:ind w:firstLine="720"/>
        <w:jc w:val="both"/>
        <w:rPr>
          <w:rFonts w:ascii="Arial" w:hAnsi="Arial" w:cs="Arial"/>
          <w:b/>
          <w:i/>
          <w:sz w:val="20"/>
          <w:szCs w:val="20"/>
        </w:rPr>
      </w:pPr>
      <w:r w:rsidRPr="00701DBD">
        <w:rPr>
          <w:rFonts w:ascii="Arial" w:hAnsi="Arial" w:cs="Arial"/>
          <w:b/>
          <w:i/>
          <w:sz w:val="20"/>
          <w:szCs w:val="20"/>
        </w:rPr>
        <w:lastRenderedPageBreak/>
        <w:t>a.,</w:t>
      </w:r>
      <w:r>
        <w:rPr>
          <w:rFonts w:ascii="Arial" w:hAnsi="Arial" w:cs="Arial"/>
          <w:b/>
          <w:i/>
          <w:sz w:val="20"/>
          <w:szCs w:val="20"/>
        </w:rPr>
        <w:t xml:space="preserve"> </w:t>
      </w:r>
      <w:r w:rsidRPr="00701DBD">
        <w:rPr>
          <w:rFonts w:ascii="Arial" w:hAnsi="Arial" w:cs="Arial"/>
          <w:b/>
          <w:i/>
          <w:sz w:val="20"/>
          <w:szCs w:val="20"/>
        </w:rPr>
        <w:t xml:space="preserve">b. un c. apakšpunktos minēto </w:t>
      </w:r>
      <w:r w:rsidR="008F00F6">
        <w:rPr>
          <w:rFonts w:ascii="Arial" w:hAnsi="Arial" w:cs="Arial"/>
          <w:b/>
          <w:i/>
          <w:sz w:val="20"/>
          <w:szCs w:val="20"/>
        </w:rPr>
        <w:t xml:space="preserve">apjomu </w:t>
      </w:r>
      <w:r w:rsidRPr="00701DBD">
        <w:rPr>
          <w:rFonts w:ascii="Arial" w:hAnsi="Arial" w:cs="Arial"/>
          <w:b/>
          <w:i/>
          <w:sz w:val="20"/>
          <w:szCs w:val="20"/>
        </w:rPr>
        <w:t>ir iespējams izp</w:t>
      </w:r>
      <w:r>
        <w:rPr>
          <w:rFonts w:ascii="Arial" w:hAnsi="Arial" w:cs="Arial"/>
          <w:b/>
          <w:i/>
          <w:sz w:val="20"/>
          <w:szCs w:val="20"/>
        </w:rPr>
        <w:t>ildīt atsevišķu līgumu ietvaros</w:t>
      </w:r>
      <w:r w:rsidR="008F00F6">
        <w:rPr>
          <w:rFonts w:ascii="Arial" w:hAnsi="Arial" w:cs="Arial"/>
          <w:b/>
          <w:i/>
          <w:sz w:val="20"/>
          <w:szCs w:val="20"/>
        </w:rPr>
        <w:t>,</w:t>
      </w:r>
      <w:r>
        <w:rPr>
          <w:rFonts w:ascii="Arial" w:hAnsi="Arial" w:cs="Arial"/>
          <w:b/>
          <w:i/>
          <w:sz w:val="20"/>
          <w:szCs w:val="20"/>
        </w:rPr>
        <w:t xml:space="preserve"> nesadalot apjomu.</w:t>
      </w:r>
    </w:p>
    <w:p w:rsidR="00701DBD" w:rsidRPr="00701DBD" w:rsidRDefault="00701DBD" w:rsidP="00701DBD">
      <w:pPr>
        <w:pStyle w:val="Rindkopa"/>
      </w:pPr>
    </w:p>
    <w:p w:rsidR="007407DC" w:rsidRDefault="007407DC" w:rsidP="00E951AD">
      <w:pPr>
        <w:pStyle w:val="Paragrfs"/>
        <w:rPr>
          <w:szCs w:val="20"/>
        </w:rPr>
      </w:pPr>
      <w:r w:rsidRPr="0013494A">
        <w:t>Pretendents ir saņēmis pozitīvas pasūtītāju atsauksmes par katru no būvdarbu līgumiem, ar ku</w:t>
      </w:r>
      <w:r>
        <w:t>riem Pretendents apliecina savu tehnisko un profesionālo spēju atbilstību</w:t>
      </w:r>
    </w:p>
    <w:p w:rsidR="00F059AB" w:rsidRPr="00804DC7" w:rsidRDefault="00F059AB" w:rsidP="00E951AD">
      <w:pPr>
        <w:pStyle w:val="Paragrfs"/>
      </w:pPr>
      <w:r>
        <w:t>Pretendents var nodrošināt šādus galvenos speciālistus:</w:t>
      </w:r>
    </w:p>
    <w:p w:rsidR="00F059AB" w:rsidRPr="00E20449" w:rsidRDefault="00F059AB" w:rsidP="00D43437">
      <w:pPr>
        <w:pStyle w:val="Paragrfs"/>
        <w:numPr>
          <w:ilvl w:val="3"/>
          <w:numId w:val="12"/>
        </w:numPr>
      </w:pPr>
      <w:r w:rsidRPr="0079354C">
        <w:rPr>
          <w:b/>
        </w:rPr>
        <w:t>atbildīgo būvdarbu vadītāju</w:t>
      </w:r>
      <w:r>
        <w:t>, kurš iepriekšējo piecu gadu laikā</w:t>
      </w:r>
      <w:r w:rsidRPr="00E20449">
        <w:t xml:space="preserve"> </w:t>
      </w:r>
      <w:r w:rsidRPr="001A0186">
        <w:t xml:space="preserve">kā </w:t>
      </w:r>
      <w:r w:rsidRPr="0079354C">
        <w:rPr>
          <w:u w:val="single"/>
        </w:rPr>
        <w:t>atbildīgais darbu vadītājs</w:t>
      </w:r>
      <w:r w:rsidRPr="0079354C">
        <w:rPr>
          <w:b/>
        </w:rPr>
        <w:t xml:space="preserve"> </w:t>
      </w:r>
      <w:r w:rsidRPr="00E20449">
        <w:t xml:space="preserve">ir vadījis vismaz: </w:t>
      </w:r>
    </w:p>
    <w:p w:rsidR="00F059AB" w:rsidRDefault="00F059AB" w:rsidP="00D43437">
      <w:pPr>
        <w:pStyle w:val="Rindkopa"/>
        <w:numPr>
          <w:ilvl w:val="0"/>
          <w:numId w:val="18"/>
        </w:numPr>
        <w:rPr>
          <w:szCs w:val="20"/>
        </w:rPr>
      </w:pPr>
      <w:r w:rsidRPr="0079354C">
        <w:rPr>
          <w:b/>
          <w:szCs w:val="20"/>
        </w:rPr>
        <w:t>divus pabeigtus</w:t>
      </w:r>
      <w:r>
        <w:rPr>
          <w:szCs w:val="20"/>
        </w:rPr>
        <w:t xml:space="preserve"> būvdarbu līgumus, kuru </w:t>
      </w:r>
      <w:r w:rsidRPr="00432BB8">
        <w:rPr>
          <w:szCs w:val="20"/>
        </w:rPr>
        <w:t xml:space="preserve">ietvaros </w:t>
      </w:r>
      <w:r>
        <w:rPr>
          <w:szCs w:val="20"/>
        </w:rPr>
        <w:t xml:space="preserve">kopā </w:t>
      </w:r>
      <w:r w:rsidRPr="00432BB8">
        <w:rPr>
          <w:szCs w:val="20"/>
        </w:rPr>
        <w:t>ir izbūvēt</w:t>
      </w:r>
      <w:r>
        <w:rPr>
          <w:szCs w:val="20"/>
        </w:rPr>
        <w:t xml:space="preserve">i vismaz 15 km </w:t>
      </w:r>
      <w:r w:rsidRPr="00775958">
        <w:rPr>
          <w:szCs w:val="20"/>
        </w:rPr>
        <w:t>ūdensvada un</w:t>
      </w:r>
      <w:r>
        <w:rPr>
          <w:szCs w:val="20"/>
        </w:rPr>
        <w:t xml:space="preserve"> 20 km</w:t>
      </w:r>
      <w:r w:rsidRPr="00775958">
        <w:rPr>
          <w:szCs w:val="20"/>
        </w:rPr>
        <w:t xml:space="preserve"> kanalizācijas </w:t>
      </w:r>
      <w:r>
        <w:rPr>
          <w:szCs w:val="20"/>
        </w:rPr>
        <w:t>ārējie tīkli apdzīvotā vietā</w:t>
      </w:r>
      <w:r w:rsidRPr="00775958">
        <w:rPr>
          <w:szCs w:val="20"/>
        </w:rPr>
        <w:t xml:space="preserve"> ar iedzīvotāju skaitu virs </w:t>
      </w:r>
      <w:r>
        <w:rPr>
          <w:szCs w:val="20"/>
        </w:rPr>
        <w:t>3 </w:t>
      </w:r>
      <w:r w:rsidRPr="00775958">
        <w:rPr>
          <w:szCs w:val="20"/>
        </w:rPr>
        <w:t>000</w:t>
      </w:r>
      <w:r>
        <w:rPr>
          <w:szCs w:val="20"/>
        </w:rPr>
        <w:t>;</w:t>
      </w:r>
    </w:p>
    <w:p w:rsidR="00F059AB" w:rsidRPr="004B6A1F" w:rsidRDefault="00F059AB" w:rsidP="00D43437">
      <w:pPr>
        <w:pStyle w:val="Rindkopa"/>
        <w:numPr>
          <w:ilvl w:val="0"/>
          <w:numId w:val="18"/>
        </w:numPr>
        <w:rPr>
          <w:szCs w:val="20"/>
        </w:rPr>
      </w:pPr>
      <w:r w:rsidRPr="0079354C">
        <w:rPr>
          <w:b/>
          <w:szCs w:val="20"/>
        </w:rPr>
        <w:t>vienu pabeigtu</w:t>
      </w:r>
      <w:r w:rsidRPr="0079354C">
        <w:rPr>
          <w:szCs w:val="20"/>
        </w:rPr>
        <w:t xml:space="preserve"> būvdarbu līgumu, kura ietvaros ir izbūvēta vismaz viena jauna kanalizācijas sūkņu stacija</w:t>
      </w:r>
      <w:r>
        <w:rPr>
          <w:szCs w:val="20"/>
        </w:rPr>
        <w:t xml:space="preserve"> ar ražību ne mazāku par 7</w:t>
      </w:r>
      <w:r w:rsidRPr="0079354C">
        <w:rPr>
          <w:szCs w:val="20"/>
        </w:rPr>
        <w:t xml:space="preserve"> l/s.</w:t>
      </w:r>
      <w:r w:rsidRPr="0095245D">
        <w:t xml:space="preserve"> </w:t>
      </w:r>
    </w:p>
    <w:p w:rsidR="00F059AB" w:rsidRDefault="00F059AB" w:rsidP="00E951AD">
      <w:pPr>
        <w:pStyle w:val="Rindkopa"/>
        <w:ind w:left="0"/>
        <w:rPr>
          <w:b/>
        </w:rPr>
      </w:pPr>
    </w:p>
    <w:p w:rsidR="00F059AB" w:rsidRDefault="00F059AB" w:rsidP="00D43437">
      <w:pPr>
        <w:pStyle w:val="Rindkopa"/>
        <w:numPr>
          <w:ilvl w:val="3"/>
          <w:numId w:val="12"/>
        </w:numPr>
        <w:tabs>
          <w:tab w:val="num" w:pos="1440"/>
        </w:tabs>
      </w:pPr>
      <w:r w:rsidRPr="00FE2770">
        <w:rPr>
          <w:b/>
        </w:rPr>
        <w:t xml:space="preserve">ceļu būvdarbu vadītāju, </w:t>
      </w:r>
      <w:r w:rsidRPr="008E3A40">
        <w:t xml:space="preserve">kurš iepriekšējo piecu gadu laikā ir vadījis vismaz </w:t>
      </w:r>
      <w:r w:rsidRPr="00904677">
        <w:rPr>
          <w:b/>
        </w:rPr>
        <w:t>divus pabeigtus</w:t>
      </w:r>
      <w:r w:rsidRPr="008E3A40">
        <w:t xml:space="preserve"> būvdarbu līgumus, kuru ietvaros ir veikti </w:t>
      </w:r>
      <w:r w:rsidRPr="008E3A40">
        <w:rPr>
          <w:u w:val="single"/>
        </w:rPr>
        <w:t xml:space="preserve">ielu brauktuves asfaltbetona seguma </w:t>
      </w:r>
      <w:r>
        <w:rPr>
          <w:u w:val="single"/>
        </w:rPr>
        <w:t>atjaunošanas</w:t>
      </w:r>
      <w:r w:rsidRPr="008E3A40">
        <w:rPr>
          <w:u w:val="single"/>
        </w:rPr>
        <w:t xml:space="preserve"> darbi</w:t>
      </w:r>
      <w:r>
        <w:rPr>
          <w:u w:val="single"/>
        </w:rPr>
        <w:t xml:space="preserve"> pēc inženierkomunikāciju būvdarbiem</w:t>
      </w:r>
      <w:r w:rsidRPr="008E3A40">
        <w:rPr>
          <w:u w:val="single"/>
        </w:rPr>
        <w:t xml:space="preserve"> ar apjomu vismaz 1</w:t>
      </w:r>
      <w:r>
        <w:rPr>
          <w:u w:val="single"/>
        </w:rPr>
        <w:t>5</w:t>
      </w:r>
      <w:r w:rsidRPr="008E3A40">
        <w:rPr>
          <w:u w:val="single"/>
        </w:rPr>
        <w:t> 000 m² katrā līgumā</w:t>
      </w:r>
      <w:r w:rsidR="00904677">
        <w:t>, kur zem</w:t>
      </w:r>
      <w:r w:rsidRPr="008E3A40">
        <w:t xml:space="preserve"> šī seguma izbūvēti/ rekonstruēti maģistrālie ūdensapgādes cauruļvadi vai ūdensapgādes cauruļvadi vai siltumapgādes cauruļvadi vai kanalizācijas tīklu cauruļvadi.</w:t>
      </w:r>
    </w:p>
    <w:p w:rsidR="00645568" w:rsidRPr="00484528" w:rsidRDefault="00645568" w:rsidP="00D43437">
      <w:pPr>
        <w:pStyle w:val="Paragrfs"/>
        <w:numPr>
          <w:ilvl w:val="3"/>
          <w:numId w:val="12"/>
        </w:numPr>
      </w:pPr>
      <w:r w:rsidRPr="00484528">
        <w:rPr>
          <w:b/>
        </w:rPr>
        <w:t>Būvdarbu vadītāju Asaru rajonam</w:t>
      </w:r>
      <w:r>
        <w:t xml:space="preserve"> un </w:t>
      </w:r>
      <w:r w:rsidRPr="00484528">
        <w:rPr>
          <w:b/>
        </w:rPr>
        <w:t xml:space="preserve">būvdarbu vadītāju </w:t>
      </w:r>
      <w:proofErr w:type="spellStart"/>
      <w:r w:rsidRPr="00484528">
        <w:rPr>
          <w:b/>
        </w:rPr>
        <w:t>Mellužu</w:t>
      </w:r>
      <w:proofErr w:type="spellEnd"/>
      <w:r>
        <w:t xml:space="preserve"> </w:t>
      </w:r>
      <w:r w:rsidRPr="00484528">
        <w:rPr>
          <w:b/>
        </w:rPr>
        <w:t>rajonam</w:t>
      </w:r>
      <w:r>
        <w:t xml:space="preserve">, kur katrs speciālists ir </w:t>
      </w:r>
      <w:r w:rsidR="00484528" w:rsidRPr="00484528">
        <w:t>būvprakses sertifikātu ūdensapgādes un kanalizācijas sistēmu būvdarbu vadīšanas un būvuzraudzības jomā</w:t>
      </w:r>
    </w:p>
    <w:p w:rsidR="00F059AB" w:rsidRPr="00CF77D8" w:rsidRDefault="00F059AB" w:rsidP="00E951AD">
      <w:pPr>
        <w:pStyle w:val="Rindkopa"/>
        <w:ind w:left="0"/>
        <w:rPr>
          <w:highlight w:val="yellow"/>
        </w:rPr>
      </w:pPr>
    </w:p>
    <w:p w:rsidR="00F059AB" w:rsidRDefault="00F059AB" w:rsidP="00E951AD">
      <w:pPr>
        <w:pStyle w:val="Paragrfs"/>
        <w:rPr>
          <w:iCs/>
        </w:rPr>
      </w:pPr>
      <w:r w:rsidRPr="00975534">
        <w:rPr>
          <w:iCs/>
        </w:rPr>
        <w:t xml:space="preserve">Pretendents Būvdarbu veikšanai var piesaistīt apakšuzņēmējus un balstīties uz citu personu (Persona, uz kuras iespējām pretendents balstās) iespējām, lai apliecinātu, ka Pretendenta kvalifikācija atbilst Pretendenta </w:t>
      </w:r>
      <w:r w:rsidRPr="00975534">
        <w:rPr>
          <w:b/>
          <w:iCs/>
        </w:rPr>
        <w:t>tehniskajām un profesionālajām spējām</w:t>
      </w:r>
      <w:r w:rsidRPr="00975534">
        <w:rPr>
          <w:iCs/>
        </w:rPr>
        <w:t xml:space="preserve">. Šādā gadījumā Pretendents pierāda, ka viņa rīcībā būs nepieciešamie resursi. </w:t>
      </w:r>
      <w:bookmarkStart w:id="55" w:name="_Toc61422139"/>
      <w:bookmarkStart w:id="56" w:name="_Toc134628688"/>
    </w:p>
    <w:p w:rsidR="00904677" w:rsidRPr="00904677" w:rsidRDefault="00904677" w:rsidP="00904677">
      <w:pPr>
        <w:pStyle w:val="Rindkopa"/>
      </w:pPr>
    </w:p>
    <w:p w:rsidR="00E3033F" w:rsidRPr="00F059AB" w:rsidRDefault="00E3033F" w:rsidP="00E951AD">
      <w:pPr>
        <w:pStyle w:val="Punkts"/>
        <w:jc w:val="both"/>
        <w:rPr>
          <w:iCs/>
        </w:rPr>
      </w:pPr>
      <w:bookmarkStart w:id="57" w:name="_Toc390326132"/>
      <w:r w:rsidRPr="00E20449">
        <w:t>Iesniedzamie dokumenti</w:t>
      </w:r>
      <w:bookmarkEnd w:id="55"/>
      <w:bookmarkEnd w:id="56"/>
      <w:bookmarkEnd w:id="57"/>
    </w:p>
    <w:p w:rsidR="00F059AB" w:rsidRDefault="00045D5E" w:rsidP="00E951AD">
      <w:pPr>
        <w:pStyle w:val="Rindkopa"/>
      </w:pPr>
      <w:r>
        <w:t xml:space="preserve">Iesniedzamie dokumenti </w:t>
      </w:r>
      <w:r w:rsidR="00FD5CC2">
        <w:t>Pretendent</w:t>
      </w:r>
      <w:r>
        <w:t xml:space="preserve">a piedāvājumā kārtojami tādā secībā, kādā tie ir uzskaitīti šajā punktā. </w:t>
      </w:r>
      <w:bookmarkStart w:id="58" w:name="_Toc134628689"/>
    </w:p>
    <w:p w:rsidR="00E3033F" w:rsidRPr="00E20449" w:rsidRDefault="00E3033F" w:rsidP="00E951AD">
      <w:pPr>
        <w:pStyle w:val="Apakpunkts"/>
        <w:jc w:val="both"/>
      </w:pP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w:t>
      </w:r>
      <w:bookmarkEnd w:id="58"/>
    </w:p>
    <w:p w:rsidR="00E3033F" w:rsidRPr="004E5008" w:rsidRDefault="00FD5CC2" w:rsidP="00E951AD">
      <w:pPr>
        <w:pStyle w:val="Rindkopa"/>
        <w:rPr>
          <w:strike/>
          <w:szCs w:val="20"/>
          <w:highlight w:val="red"/>
        </w:rPr>
      </w:pPr>
      <w:r>
        <w:t>Pretendent</w:t>
      </w:r>
      <w:r w:rsidR="00E3033F" w:rsidRPr="00E20449">
        <w:t xml:space="preserve">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Pretendent</w:t>
      </w:r>
      <w:r w:rsidR="00E3033F" w:rsidRPr="00E20449">
        <w:t>a pieteikumu dalībai iepirkuma procedūrā iesniedz kopā ar:</w:t>
      </w:r>
    </w:p>
    <w:p w:rsidR="00E3033F" w:rsidRPr="00697F73" w:rsidRDefault="00E3033F" w:rsidP="00E951AD">
      <w:pPr>
        <w:pStyle w:val="Rindkopa"/>
        <w:numPr>
          <w:ilvl w:val="0"/>
          <w:numId w:val="10"/>
        </w:numPr>
      </w:pPr>
      <w:r w:rsidRPr="00697F73">
        <w:t>Piedāvājuma pielikumu (</w:t>
      </w:r>
      <w:r w:rsidR="00FA15B8" w:rsidRPr="00697F73">
        <w:t xml:space="preserve">C1 </w:t>
      </w:r>
      <w:r w:rsidRPr="00697F73">
        <w:t>pielikums),</w:t>
      </w:r>
    </w:p>
    <w:p w:rsidR="00E3033F" w:rsidRPr="00E20449" w:rsidRDefault="001645A5" w:rsidP="00E951AD">
      <w:pPr>
        <w:pStyle w:val="Rindkopa"/>
        <w:numPr>
          <w:ilvl w:val="0"/>
          <w:numId w:val="10"/>
        </w:numPr>
        <w:rPr>
          <w:rFonts w:cs="Arial"/>
          <w:szCs w:val="20"/>
        </w:rPr>
      </w:pPr>
      <w:r>
        <w:rPr>
          <w:rFonts w:cs="Arial"/>
          <w:szCs w:val="20"/>
        </w:rPr>
        <w:t>A</w:t>
      </w:r>
      <w:r w:rsidR="00E3033F" w:rsidRPr="00E20449">
        <w:rPr>
          <w:rFonts w:cs="Arial"/>
          <w:szCs w:val="20"/>
        </w:rPr>
        <w:t>tlases dokumentiem</w:t>
      </w:r>
      <w:r w:rsidR="00064886">
        <w:rPr>
          <w:rFonts w:cs="Arial"/>
          <w:szCs w:val="20"/>
        </w:rPr>
        <w:t xml:space="preserve"> (</w:t>
      </w:r>
      <w:r w:rsidR="00064886">
        <w:t>d</w:t>
      </w:r>
      <w:r w:rsidR="00064886" w:rsidRPr="00E20449">
        <w:t>okumenti</w:t>
      </w:r>
      <w:r w:rsidR="00064886">
        <w:t>em</w:t>
      </w:r>
      <w:r w:rsidR="00064886" w:rsidRPr="00E20449">
        <w:t xml:space="preserve">, kas apliecina </w:t>
      </w:r>
      <w:r w:rsidR="00064886">
        <w:t xml:space="preserve">Pretendenta </w:t>
      </w:r>
      <w:r w:rsidR="00064886" w:rsidRPr="00E20449">
        <w:t xml:space="preserve">atbilstību </w:t>
      </w:r>
      <w:r w:rsidR="00064886">
        <w:t>N</w:t>
      </w:r>
      <w:r w:rsidR="00064886" w:rsidRPr="00E20449">
        <w:t>osacījumiem dalībai iepirkuma procedūrā</w:t>
      </w:r>
      <w:r w:rsidR="00064886">
        <w:t xml:space="preserve"> un Pretendenta</w:t>
      </w:r>
      <w:r w:rsidR="00064886" w:rsidRPr="00E20449">
        <w:t xml:space="preserve"> kvalifikācijas dokumenti</w:t>
      </w:r>
      <w:r w:rsidR="00064886">
        <w:t>em)</w:t>
      </w:r>
      <w:r w:rsidR="00E3033F" w:rsidRPr="00E20449">
        <w:rPr>
          <w:rFonts w:cs="Arial"/>
          <w:szCs w:val="20"/>
        </w:rPr>
        <w:t>,</w:t>
      </w:r>
    </w:p>
    <w:p w:rsidR="00122F65" w:rsidRDefault="00E3033F" w:rsidP="00E951AD">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w:t>
      </w:r>
      <w:proofErr w:type="spellStart"/>
      <w:r w:rsidRPr="00E20449">
        <w:rPr>
          <w:szCs w:val="20"/>
        </w:rPr>
        <w:t>caurauklojumus</w:t>
      </w:r>
      <w:proofErr w:type="spellEnd"/>
      <w:r w:rsidRPr="00E20449">
        <w:rPr>
          <w:szCs w:val="20"/>
        </w:rPr>
        <w:t xml:space="preserve"> apliecinājušās personas tiesības </w:t>
      </w:r>
      <w:r w:rsidR="007E1508">
        <w:rPr>
          <w:szCs w:val="20"/>
        </w:rPr>
        <w:t xml:space="preserve">pārstāvēt </w:t>
      </w:r>
      <w:r w:rsidR="00FD5CC2">
        <w:rPr>
          <w:szCs w:val="20"/>
        </w:rPr>
        <w:t>Pretendent</w:t>
      </w:r>
      <w:r w:rsidR="007E1508">
        <w:rPr>
          <w:szCs w:val="20"/>
        </w:rPr>
        <w: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proofErr w:type="spellStart"/>
      <w:r w:rsidR="00AC6242">
        <w:rPr>
          <w:szCs w:val="20"/>
        </w:rPr>
        <w:t>paraksttiesīgās</w:t>
      </w:r>
      <w:proofErr w:type="spellEnd"/>
      <w:r w:rsidR="00AC6242">
        <w:rPr>
          <w:szCs w:val="20"/>
        </w:rPr>
        <w:t xml:space="preserve"> amat</w:t>
      </w:r>
      <w:r w:rsidR="00122F65">
        <w:rPr>
          <w:szCs w:val="20"/>
        </w:rPr>
        <w:t>personas tiesības pārstāvēt attiecīgo juridisko personu.</w:t>
      </w:r>
    </w:p>
    <w:p w:rsidR="00A639EF" w:rsidRPr="00A639EF" w:rsidRDefault="00A639EF" w:rsidP="00E951AD">
      <w:pPr>
        <w:pStyle w:val="Punkts"/>
        <w:numPr>
          <w:ilvl w:val="0"/>
          <w:numId w:val="0"/>
        </w:numPr>
        <w:jc w:val="both"/>
      </w:pPr>
    </w:p>
    <w:p w:rsidR="00E3033F" w:rsidRDefault="00E3033F" w:rsidP="00E951AD">
      <w:pPr>
        <w:pStyle w:val="Apakpunkts"/>
        <w:jc w:val="both"/>
      </w:pPr>
      <w:bookmarkStart w:id="59" w:name="_Toc61422140"/>
      <w:bookmarkStart w:id="60" w:name="_Toc134418285"/>
      <w:bookmarkStart w:id="61" w:name="_Toc134628690"/>
      <w:r w:rsidRPr="00E20449">
        <w:t>Dokumenti</w:t>
      </w:r>
      <w:bookmarkEnd w:id="59"/>
      <w:r w:rsidRPr="00E20449">
        <w:t xml:space="preserve">, kas apliecina atbilstību </w:t>
      </w:r>
      <w:r w:rsidR="00064886">
        <w:t>N</w:t>
      </w:r>
      <w:r w:rsidRPr="00E20449">
        <w:t>osacījumiem dalībai iepirkuma procedūrā</w:t>
      </w:r>
      <w:bookmarkEnd w:id="60"/>
      <w:bookmarkEnd w:id="61"/>
    </w:p>
    <w:p w:rsidR="00D33609" w:rsidRDefault="00D33609" w:rsidP="00E951AD">
      <w:pPr>
        <w:pStyle w:val="Apakpunkts"/>
        <w:numPr>
          <w:ilvl w:val="0"/>
          <w:numId w:val="0"/>
        </w:numPr>
        <w:ind w:left="851"/>
        <w:jc w:val="both"/>
      </w:pPr>
    </w:p>
    <w:p w:rsidR="00607E91" w:rsidRPr="00F059AB" w:rsidRDefault="00942E10" w:rsidP="00E951AD">
      <w:pPr>
        <w:pStyle w:val="Paragrfs"/>
      </w:pPr>
      <w:bookmarkStart w:id="62" w:name="_Izziņa,_ko_ne_agrāk_kā_sešus_mēnešu"/>
      <w:bookmarkEnd w:id="62"/>
      <w:r w:rsidRPr="00352002">
        <w:t xml:space="preserve">Ja Pasūtītājs publiskajās datubāzēs nevar </w:t>
      </w:r>
      <w:r w:rsidR="00F059AB">
        <w:t>pārliecināties par Nolikuma 7</w:t>
      </w:r>
      <w:r w:rsidRPr="00352002">
        <w:t>.2.</w:t>
      </w:r>
      <w:r w:rsidR="00247802" w:rsidRPr="00352002">
        <w:t>apakš</w:t>
      </w:r>
      <w:r w:rsidRPr="00352002">
        <w:t>punkta prasību izpildi</w:t>
      </w:r>
      <w:r w:rsidRPr="00526A08">
        <w:t>, tas pieprasa</w:t>
      </w:r>
      <w:r w:rsidR="00F43E2B" w:rsidRPr="00526A08">
        <w:t xml:space="preserve"> i</w:t>
      </w:r>
      <w:r w:rsidR="00607E91" w:rsidRPr="00526A08">
        <w:t>zziņu</w:t>
      </w:r>
      <w:r w:rsidR="00F43E2B" w:rsidRPr="00526A08">
        <w:t xml:space="preserve"> no </w:t>
      </w:r>
      <w:r w:rsidR="00607E91" w:rsidRPr="00526A08">
        <w:t>Valsts darba inspekcija</w:t>
      </w:r>
      <w:r w:rsidR="00F43E2B" w:rsidRPr="00526A08">
        <w:t>s,</w:t>
      </w:r>
      <w:r w:rsidR="00607E91" w:rsidRPr="00526A08">
        <w:t xml:space="preserve"> kura apliecina, ka pretendents un </w:t>
      </w:r>
      <w:r w:rsidR="005D6A7E" w:rsidRPr="00526A08">
        <w:t>P</w:t>
      </w:r>
      <w:r w:rsidR="00607E91" w:rsidRPr="00526A08">
        <w:t>ersonas, uz kuru iespējām tas balstās</w:t>
      </w:r>
      <w:r w:rsidR="00754F0E" w:rsidRPr="00526A08">
        <w:t>,</w:t>
      </w:r>
      <w:r w:rsidR="00F059AB" w:rsidRPr="00526A08">
        <w:t xml:space="preserve"> nav sodīti </w:t>
      </w:r>
      <w:r w:rsidR="00F059AB" w:rsidRPr="00526A08">
        <w:lastRenderedPageBreak/>
        <w:t>par Nolikuma 7</w:t>
      </w:r>
      <w:r w:rsidR="00607E91" w:rsidRPr="00526A08">
        <w:t>.2.</w:t>
      </w:r>
      <w:r w:rsidR="00247802" w:rsidRPr="00526A08">
        <w:t>apakš</w:t>
      </w:r>
      <w:r w:rsidR="00607E91" w:rsidRPr="00526A08">
        <w:t>punktā minētajiem darba tiesību pārkāpumiem</w:t>
      </w:r>
      <w:r w:rsidR="00B6694F" w:rsidRPr="00526A08">
        <w:t xml:space="preserve"> Latvijā. Ārvalstī reģistrētam (atrodas pastāvīgā dzīvesvieta) Pretendentam un Personām, uz kuru iespējām tas balstās (ja tas/tie ir reģistrēts/i ārvalstī vai ārvalstī ir tā/to</w:t>
      </w:r>
      <w:r w:rsidR="00B6694F" w:rsidRPr="00F059AB">
        <w:t xml:space="preserve"> pastāvīgā dzīvesvieta) Pasūtītājs pieprasa iesniegt izziņu no attiecīgās ārvalsts kompetentās institūcijas, kas apliecina, ka pretendents un Personas, uz kuru iespējām tas balstās,</w:t>
      </w:r>
      <w:r w:rsidR="00F059AB" w:rsidRPr="00F059AB">
        <w:t xml:space="preserve"> nav sodīti par Nolikuma 7</w:t>
      </w:r>
      <w:r w:rsidR="00B6694F" w:rsidRPr="00F059AB">
        <w:t>.2.apakšpunktā minētajiem darba tiesību pārkāpumiem attiecīgajā ārvalstī.</w:t>
      </w:r>
    </w:p>
    <w:p w:rsidR="00607E91" w:rsidRPr="00F059AB" w:rsidRDefault="00607E91" w:rsidP="00E951AD">
      <w:pPr>
        <w:pStyle w:val="Rindkopa"/>
      </w:pPr>
    </w:p>
    <w:p w:rsidR="00607E91" w:rsidRPr="00F059AB" w:rsidRDefault="00F059AB" w:rsidP="00E951AD">
      <w:pPr>
        <w:pStyle w:val="Paragrfs"/>
      </w:pPr>
      <w:r w:rsidRPr="00F059AB">
        <w:t>Par Nolikuma 7</w:t>
      </w:r>
      <w:r w:rsidR="00607E91" w:rsidRPr="00F059AB">
        <w:t>.3.</w:t>
      </w:r>
      <w:r w:rsidR="00247802" w:rsidRPr="00F059AB">
        <w:t>apakš</w:t>
      </w:r>
      <w:r w:rsidR="00607E91" w:rsidRPr="00F059AB">
        <w:t>punktā minēto prasību izpildi Pasūtītājs pārliecinās publiskajās datubāzēs.</w:t>
      </w:r>
    </w:p>
    <w:p w:rsidR="00607E91" w:rsidRPr="00F059AB" w:rsidRDefault="00607E91" w:rsidP="00E951AD">
      <w:pPr>
        <w:pStyle w:val="Rindkopa"/>
      </w:pPr>
    </w:p>
    <w:p w:rsidR="00E3033F" w:rsidRPr="00F059AB" w:rsidRDefault="00607E91" w:rsidP="00E951AD">
      <w:pPr>
        <w:pStyle w:val="Paragrfs"/>
      </w:pPr>
      <w:r w:rsidRPr="00F059AB">
        <w:t>Ja Pasūtītājs publiskajās datubāzēs nev</w:t>
      </w:r>
      <w:r w:rsidR="00F059AB" w:rsidRPr="00F059AB">
        <w:t>ar pārliecināties par Nolikuma 7</w:t>
      </w:r>
      <w:r w:rsidRPr="00F059AB">
        <w:t>.4.</w:t>
      </w:r>
      <w:r w:rsidR="00247802" w:rsidRPr="00F059AB">
        <w:t>apakš</w:t>
      </w:r>
      <w:r w:rsidRPr="00F059AB">
        <w:t>punkta prasību izpildi, tas pieprasa, lai Pretendents iesniedz i</w:t>
      </w:r>
      <w:r w:rsidR="00D84A6F" w:rsidRPr="00F059AB">
        <w:t>zziņ</w:t>
      </w:r>
      <w:r w:rsidRPr="00F059AB">
        <w:t>u</w:t>
      </w:r>
      <w:r w:rsidR="00D84A6F" w:rsidRPr="00F059AB">
        <w:t xml:space="preserve">, ko ne agrāk kā </w:t>
      </w:r>
      <w:r w:rsidR="00952B6E" w:rsidRPr="00F059AB">
        <w:t>trīs</w:t>
      </w:r>
      <w:r w:rsidR="00D84A6F" w:rsidRPr="00F059AB">
        <w:t xml:space="preserve"> mēne</w:t>
      </w:r>
      <w:r w:rsidR="00952B6E" w:rsidRPr="00F059AB">
        <w:t>šus</w:t>
      </w:r>
      <w:r w:rsidR="00D84A6F" w:rsidRPr="00F059AB">
        <w:t xml:space="preserve"> pirms iesniegšanas dienas izdevusi kompetenta institūcija, kas apliecina, ka Pretendentam</w:t>
      </w:r>
      <w:r w:rsidR="005D6A7E" w:rsidRPr="00F059AB">
        <w:t xml:space="preserve"> un P</w:t>
      </w:r>
      <w:r w:rsidR="00F43E2B" w:rsidRPr="00F059AB">
        <w:t>ersonām, uz kuru iespējām tas balstās,</w:t>
      </w:r>
      <w:r w:rsidR="00D84A6F" w:rsidRPr="00F059AB">
        <w:rPr>
          <w:rFonts w:cs="Arial"/>
        </w:rPr>
        <w:t xml:space="preserve"> </w:t>
      </w:r>
      <w:r w:rsidR="00D84A6F" w:rsidRPr="00F059AB">
        <w:t>nav pasludināts maksātnespējas process</w:t>
      </w:r>
      <w:r w:rsidR="00F43E2B" w:rsidRPr="00F059AB">
        <w:t xml:space="preserve">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D84A6F" w:rsidRPr="00F059AB">
        <w:t xml:space="preserve"> un t</w:t>
      </w:r>
      <w:r w:rsidR="00F43E2B" w:rsidRPr="00F059AB">
        <w:t>ie</w:t>
      </w:r>
      <w:r w:rsidR="00D84A6F" w:rsidRPr="00F059AB">
        <w:t xml:space="preserve"> neatrodas likvidācijas stadijā</w:t>
      </w:r>
      <w:r w:rsidR="00F43E2B" w:rsidRPr="00F059AB">
        <w:t>.</w:t>
      </w:r>
    </w:p>
    <w:p w:rsidR="00CF77D8" w:rsidRPr="00CF77D8" w:rsidRDefault="00CF77D8" w:rsidP="00E951AD">
      <w:pPr>
        <w:pStyle w:val="Rindkopa"/>
      </w:pPr>
    </w:p>
    <w:p w:rsidR="00607E91" w:rsidRPr="00F059AB" w:rsidRDefault="00607E91" w:rsidP="00E951AD">
      <w:pPr>
        <w:pStyle w:val="Paragrfs"/>
      </w:pPr>
      <w:r w:rsidRPr="00F059AB">
        <w:t>Ja Pasūtītājs publiskajās datubāzēs nev</w:t>
      </w:r>
      <w:r w:rsidR="00F059AB" w:rsidRPr="00F059AB">
        <w:t>ar pārliecināties par Nolikuma 7</w:t>
      </w:r>
      <w:r w:rsidRPr="00F059AB">
        <w:t>.5.</w:t>
      </w:r>
      <w:r w:rsidR="00247802" w:rsidRPr="00F059AB">
        <w:t>apakš</w:t>
      </w:r>
      <w:r w:rsidRPr="00F059AB">
        <w:t>punkta prasību izpildi, tas pieprasa, lai Pretendents iesniedz i</w:t>
      </w:r>
      <w:r w:rsidR="00952B6E" w:rsidRPr="00F059AB">
        <w:t>zziņ</w:t>
      </w:r>
      <w:r w:rsidRPr="00F059AB">
        <w:t>u</w:t>
      </w:r>
      <w:r w:rsidR="00952B6E" w:rsidRPr="00F059AB">
        <w:t>, ko ne agrāk kā trīs mēnešus pirms iesniegšanas dienas</w:t>
      </w:r>
      <w:r w:rsidRPr="00F059AB">
        <w:t>:</w:t>
      </w:r>
    </w:p>
    <w:p w:rsidR="00607E91" w:rsidRPr="00F059AB" w:rsidRDefault="00952B6E" w:rsidP="00D43437">
      <w:pPr>
        <w:pStyle w:val="Paragrfs"/>
        <w:numPr>
          <w:ilvl w:val="3"/>
          <w:numId w:val="12"/>
        </w:numPr>
        <w:ind w:left="1701"/>
        <w:rPr>
          <w:rFonts w:cs="Arial"/>
          <w:szCs w:val="20"/>
        </w:rPr>
      </w:pPr>
      <w:r w:rsidRPr="00F059AB">
        <w:t>izdevis Valsts ieņēmumu dienests vai pašvaldība Latvijā, kas apliecina, ka Pretendents</w:t>
      </w:r>
      <w:r w:rsidRPr="00F059AB">
        <w:rPr>
          <w:rFonts w:cs="Arial"/>
        </w:rPr>
        <w:t xml:space="preserve"> (neatkarīgi no tā, vai tas reģistrēt</w:t>
      </w:r>
      <w:r w:rsidR="00FB4CDD" w:rsidRPr="00F059AB">
        <w:rPr>
          <w:rFonts w:cs="Arial"/>
        </w:rPr>
        <w:t>i Latvijā vai Latvijā atrodas tā</w:t>
      </w:r>
      <w:r w:rsidRPr="00F059AB">
        <w:rPr>
          <w:rFonts w:cs="Arial"/>
        </w:rPr>
        <w:t xml:space="preserve"> pastāvīgā dzīvesvieta) Latvijā nav </w:t>
      </w:r>
      <w:r w:rsidRPr="00F059AB">
        <w:t>nodokļu parādu, tajā skaitā valsts sociālās apdrošināšanas obligāto iemaksu parādu, kas kopumā pārsniedz</w:t>
      </w:r>
      <w:r w:rsidR="00BE62F5" w:rsidRPr="00F059AB">
        <w:t xml:space="preserve"> 150 </w:t>
      </w:r>
      <w:proofErr w:type="spellStart"/>
      <w:r w:rsidR="00BE62F5" w:rsidRPr="00F059AB">
        <w:t>euro</w:t>
      </w:r>
      <w:proofErr w:type="spellEnd"/>
      <w:r w:rsidR="00607E91" w:rsidRPr="00F059AB">
        <w:t>;</w:t>
      </w:r>
    </w:p>
    <w:p w:rsidR="00D33609" w:rsidRPr="00F059AB" w:rsidRDefault="00FB4CDD" w:rsidP="00D43437">
      <w:pPr>
        <w:pStyle w:val="Rindkopa"/>
        <w:numPr>
          <w:ilvl w:val="3"/>
          <w:numId w:val="12"/>
        </w:numPr>
        <w:ind w:left="1701" w:hanging="850"/>
      </w:pPr>
      <w:bookmarkStart w:id="63" w:name="_Toc59334734"/>
      <w:r w:rsidRPr="00F059AB">
        <w:t xml:space="preserve">izdevusi nodokļu administrācijas iestāde ārvalstī, </w:t>
      </w:r>
      <w:r w:rsidRPr="00F059AB">
        <w:rPr>
          <w:rStyle w:val="apple-style-span"/>
          <w:rFonts w:cs="Arial"/>
          <w:szCs w:val="20"/>
        </w:rPr>
        <w:t xml:space="preserve">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w:t>
      </w:r>
      <w:r w:rsidR="00BE62F5" w:rsidRPr="00F059AB">
        <w:rPr>
          <w:rStyle w:val="apple-style-span"/>
          <w:rFonts w:cs="Arial"/>
          <w:szCs w:val="20"/>
        </w:rPr>
        <w:t xml:space="preserve">150 </w:t>
      </w:r>
      <w:proofErr w:type="spellStart"/>
      <w:r w:rsidR="00BE62F5" w:rsidRPr="00F059AB">
        <w:rPr>
          <w:rStyle w:val="apple-style-span"/>
          <w:rFonts w:cs="Arial"/>
          <w:szCs w:val="20"/>
        </w:rPr>
        <w:t>euro</w:t>
      </w:r>
      <w:proofErr w:type="spellEnd"/>
      <w:r w:rsidRPr="00F059AB">
        <w:rPr>
          <w:rFonts w:cs="Arial"/>
          <w:szCs w:val="20"/>
        </w:rPr>
        <w:t>.</w:t>
      </w:r>
    </w:p>
    <w:p w:rsidR="00607E91" w:rsidRPr="00607E91" w:rsidRDefault="00607E91" w:rsidP="00E951AD">
      <w:pPr>
        <w:pStyle w:val="Paragrfs"/>
        <w:numPr>
          <w:ilvl w:val="0"/>
          <w:numId w:val="0"/>
        </w:numPr>
        <w:rPr>
          <w:color w:val="FF0000"/>
        </w:rPr>
      </w:pPr>
    </w:p>
    <w:p w:rsidR="00D33609" w:rsidRPr="00D33609" w:rsidRDefault="00D33609" w:rsidP="00E951AD">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CF77D8" w:rsidRPr="00CF77D8" w:rsidRDefault="00CF77D8" w:rsidP="00E951AD">
      <w:pPr>
        <w:pStyle w:val="Rindkopa"/>
      </w:pPr>
    </w:p>
    <w:p w:rsidR="00FB4CDD" w:rsidRDefault="00FB4CDD" w:rsidP="00E951AD">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4164C4" w:rsidRPr="004164C4" w:rsidRDefault="004164C4" w:rsidP="00E951AD">
      <w:pPr>
        <w:pStyle w:val="Rindkopa"/>
      </w:pPr>
    </w:p>
    <w:p w:rsidR="00E3033F" w:rsidRPr="00E20449" w:rsidRDefault="00FD5CC2" w:rsidP="00E951AD">
      <w:pPr>
        <w:pStyle w:val="Apakpunkts"/>
        <w:jc w:val="both"/>
      </w:pPr>
      <w:bookmarkStart w:id="64" w:name="_Toc134418286"/>
      <w:bookmarkStart w:id="65" w:name="_Toc134628691"/>
      <w:r w:rsidRPr="00F059AB">
        <w:t>Pretendent</w:t>
      </w:r>
      <w:r w:rsidR="005C4466" w:rsidRPr="00F059AB">
        <w:t>a</w:t>
      </w:r>
      <w:r w:rsidR="00E3033F" w:rsidRPr="00E20449">
        <w:t xml:space="preserve"> kvalifikācijas dokumenti</w:t>
      </w:r>
      <w:bookmarkEnd w:id="64"/>
      <w:bookmarkEnd w:id="65"/>
    </w:p>
    <w:p w:rsidR="00E3033F" w:rsidRDefault="00FD5CC2" w:rsidP="00E951AD">
      <w:pPr>
        <w:pStyle w:val="Paragrfs"/>
      </w:pPr>
      <w:r>
        <w:t>Pretendent</w:t>
      </w:r>
      <w:r w:rsidR="00E4218C">
        <w:t>a</w:t>
      </w:r>
      <w:r w:rsidR="00686CAE">
        <w:t xml:space="preserve">, </w:t>
      </w:r>
      <w:r w:rsidR="00E156DE">
        <w:t xml:space="preserve">personālsabiedrības un </w:t>
      </w:r>
      <w:r w:rsidR="00686CAE">
        <w:t xml:space="preserve">visu </w:t>
      </w:r>
      <w:r w:rsidR="00686CAE" w:rsidRPr="00E20449">
        <w:t>person</w:t>
      </w:r>
      <w:r w:rsidR="00E156DE">
        <w:t>ālsabiedrības</w:t>
      </w:r>
      <w:r w:rsidR="003E6867">
        <w:t xml:space="preserve"> biedru</w:t>
      </w:r>
      <w:r w:rsidR="00686CAE">
        <w:t xml:space="preserve"> </w:t>
      </w:r>
      <w:r w:rsidR="00E156DE">
        <w:t xml:space="preserve">(ja piedāvājumu iesniedz personālsabiedrība) </w:t>
      </w:r>
      <w:r w:rsidR="00686CAE">
        <w:t xml:space="preserve">vai </w:t>
      </w:r>
      <w:r w:rsidR="003E6867">
        <w:t xml:space="preserve">visu </w:t>
      </w:r>
      <w:r w:rsidR="00686CAE" w:rsidRPr="00E20449">
        <w:t>person</w:t>
      </w:r>
      <w:r w:rsidR="00E156DE">
        <w:t>u apvienības dalībnieku</w:t>
      </w:r>
      <w:r w:rsidR="00686CAE" w:rsidRPr="00E20449">
        <w:t xml:space="preserve"> </w:t>
      </w:r>
      <w:r w:rsidR="00686CAE">
        <w:t xml:space="preserve">(ja </w:t>
      </w:r>
      <w:r w:rsidR="00686CAE" w:rsidRPr="00E20449">
        <w:t>piedāvājumu iesniedz personu apvienība</w:t>
      </w:r>
      <w:r w:rsidR="00686CAE">
        <w:t>)</w:t>
      </w:r>
      <w:r w:rsidR="00E4218C">
        <w:t xml:space="preserve"> k</w:t>
      </w:r>
      <w:r w:rsidR="00E3033F" w:rsidRPr="00E20449">
        <w:t>omercreģistra vai līdzvērtīgas komercdarbību reģistrējošas iestādes ārvalstīs izdot</w:t>
      </w:r>
      <w:r w:rsidR="008479B4">
        <w:t>u</w:t>
      </w:r>
      <w:r w:rsidR="00E3033F" w:rsidRPr="00E20449">
        <w:t xml:space="preserve"> r</w:t>
      </w:r>
      <w:r w:rsidR="00E4218C">
        <w:t>eģistrācijas apliecīb</w:t>
      </w:r>
      <w:r w:rsidR="00686CAE">
        <w:t>u</w:t>
      </w:r>
      <w:r w:rsidR="00E4218C">
        <w:t xml:space="preserve"> kopija</w:t>
      </w:r>
      <w:r w:rsidR="00686CAE">
        <w:t>s</w:t>
      </w:r>
      <w:r w:rsidR="00E4218C">
        <w:t>.</w:t>
      </w:r>
    </w:p>
    <w:p w:rsidR="00CF77D8" w:rsidRPr="00CF77D8" w:rsidRDefault="00CF77D8" w:rsidP="00E951AD">
      <w:pPr>
        <w:pStyle w:val="Rindkopa"/>
      </w:pPr>
    </w:p>
    <w:p w:rsidR="00714E7E" w:rsidRDefault="00DC1A9E" w:rsidP="00E951AD">
      <w:pPr>
        <w:pStyle w:val="Paragrfs"/>
      </w:pPr>
      <w:r w:rsidRPr="00714E7E">
        <w:t xml:space="preserve">Ārvalstu </w:t>
      </w:r>
      <w:r w:rsidR="00FD5CC2">
        <w:t>Pretendent</w:t>
      </w:r>
      <w:r w:rsidR="00F305EB">
        <w:t xml:space="preserve">a, personālsabiedrības biedra, </w:t>
      </w:r>
      <w:r w:rsidR="00F305EB" w:rsidRPr="00E20449">
        <w:t>personu apvienības dalībniek</w:t>
      </w:r>
      <w:r w:rsidR="00F305EB">
        <w:t xml:space="preserve">a (ja </w:t>
      </w:r>
      <w:r w:rsidR="00F305EB" w:rsidRPr="00E20449">
        <w:t xml:space="preserve">piedāvājumu iesniedz </w:t>
      </w:r>
      <w:r w:rsidR="00F305EB">
        <w:t xml:space="preserve">personālsabiedrība vai </w:t>
      </w:r>
      <w:r w:rsidR="00F305EB" w:rsidRPr="00E20449">
        <w:t>personu apvienība</w:t>
      </w:r>
      <w:r w:rsidR="00F305EB">
        <w:t>),</w:t>
      </w:r>
      <w:r w:rsidR="00F305EB" w:rsidRPr="00E20449">
        <w:t xml:space="preserve"> vai </w:t>
      </w:r>
      <w:r w:rsidR="00F305EB">
        <w:t xml:space="preserve">ārvalstu </w:t>
      </w:r>
      <w:r w:rsidR="00F305EB" w:rsidRPr="00E20449">
        <w:t>apakšuzņēmēj</w:t>
      </w:r>
      <w:r w:rsidR="00F305EB">
        <w:t>a (ja Pretendent</w:t>
      </w:r>
      <w:r w:rsidR="00F305EB" w:rsidRPr="008527F3">
        <w:t>s Būv</w:t>
      </w:r>
      <w:r w:rsidR="00F305EB">
        <w:t>darbiem</w:t>
      </w:r>
      <w:r w:rsidR="00F305EB" w:rsidRPr="008527F3">
        <w:t xml:space="preserve"> plāno</w:t>
      </w:r>
      <w:r w:rsidR="00F305EB" w:rsidRPr="00E20449">
        <w:t xml:space="preserve"> piesaistīt apakšuzņēmējus</w:t>
      </w:r>
      <w:r w:rsidR="00F305EB">
        <w:t>)</w:t>
      </w:r>
      <w:r w:rsidRPr="00714E7E">
        <w:t xml:space="preserve"> 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cita līdzvērtīga dokumenta kopija, ja attiecīgās valsts</w:t>
      </w:r>
      <w:r w:rsidR="00FF4F64" w:rsidRPr="005B75E9">
        <w:rPr>
          <w:rStyle w:val="FootnoteReference"/>
        </w:rPr>
        <w:footnoteReference w:id="4"/>
      </w:r>
      <w:r w:rsidRPr="00714E7E">
        <w:t xml:space="preserve"> normatīvie tiesību </w:t>
      </w:r>
      <w:smartTag w:uri="schemas-tilde-lv/tildestengine" w:element="veidnes">
        <w:smartTagPr>
          <w:attr w:name="baseform" w:val="akt|s"/>
          <w:attr w:name="id" w:val="-1"/>
          <w:attr w:name="text" w:val="akti"/>
        </w:smartTagPr>
        <w:r w:rsidRPr="00714E7E">
          <w:t>akti</w:t>
        </w:r>
      </w:smartTag>
      <w:r w:rsidRPr="00714E7E">
        <w:t xml:space="preserve"> paredz profesionālo reģistrāciju,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citu līdzvērtīgu dokumentu</w:t>
      </w:r>
      <w:r>
        <w:t xml:space="preserve"> izsniegšanu</w:t>
      </w:r>
      <w:r w:rsidR="00714E7E" w:rsidRPr="00602C2D">
        <w:t>.</w:t>
      </w:r>
    </w:p>
    <w:p w:rsidR="00E3105B" w:rsidRPr="00E3105B" w:rsidRDefault="00E3105B" w:rsidP="00E951AD">
      <w:pPr>
        <w:pStyle w:val="Rindkopa"/>
      </w:pPr>
    </w:p>
    <w:p w:rsidR="00F059AB" w:rsidRPr="00F059AB" w:rsidRDefault="00F059AB" w:rsidP="00E951AD">
      <w:pPr>
        <w:pStyle w:val="Paragrfs"/>
      </w:pPr>
      <w:r w:rsidRPr="00F059AB">
        <w:t xml:space="preserve">Izziņa par Pretendenta trīs gadu vidējo finanšu apgrozījumu būvdarbos ūdenssaimniecības jomā </w:t>
      </w:r>
      <w:r>
        <w:t>par 2011., 2012. un 2013</w:t>
      </w:r>
      <w:r w:rsidRPr="00F059AB">
        <w:t xml:space="preserve">. gadiem. </w:t>
      </w:r>
      <w:proofErr w:type="spellStart"/>
      <w:r w:rsidRPr="00F059AB">
        <w:t>Pretendnetiem</w:t>
      </w:r>
      <w:proofErr w:type="spellEnd"/>
      <w:r w:rsidRPr="00F059AB">
        <w:t>, kuri dibināti vēlāk- par nostrādāto periodu.</w:t>
      </w:r>
    </w:p>
    <w:p w:rsidR="00F059AB" w:rsidRPr="00F059AB" w:rsidRDefault="00F059AB" w:rsidP="00E951AD">
      <w:pPr>
        <w:pStyle w:val="Paragrfs"/>
        <w:numPr>
          <w:ilvl w:val="0"/>
          <w:numId w:val="0"/>
        </w:numPr>
        <w:ind w:left="851"/>
      </w:pPr>
    </w:p>
    <w:p w:rsidR="00F059AB" w:rsidRPr="00F059AB" w:rsidRDefault="00526A08" w:rsidP="00E951AD">
      <w:pPr>
        <w:pStyle w:val="Paragrfs"/>
      </w:pPr>
      <w:r>
        <w:t>Pretendenta apliecinājums (D9</w:t>
      </w:r>
      <w:r w:rsidR="00F059AB" w:rsidRPr="00F059AB">
        <w:t xml:space="preserve"> pielikums) par Pretendenta atbilstību Nolikuma 8.2.2. un 8.2.3. punktos noteiktajām prasībām.</w:t>
      </w:r>
    </w:p>
    <w:p w:rsidR="00F059AB" w:rsidRPr="00F059AB" w:rsidRDefault="00F059AB" w:rsidP="00F059AB">
      <w:pPr>
        <w:pStyle w:val="Paragrfs"/>
        <w:numPr>
          <w:ilvl w:val="0"/>
          <w:numId w:val="0"/>
        </w:numPr>
        <w:ind w:left="851"/>
        <w:rPr>
          <w:b/>
        </w:rPr>
      </w:pPr>
    </w:p>
    <w:p w:rsidR="00F059AB" w:rsidRPr="00F059AB" w:rsidRDefault="00F059AB" w:rsidP="00F059AB">
      <w:pPr>
        <w:pStyle w:val="Paragrfs"/>
      </w:pPr>
      <w:r w:rsidRPr="00F059AB">
        <w:t xml:space="preserve">Pretendenta apstiprināts Pretendenta un apakšuzņēmēju (ja Pretendents Būvdarbiem plāno piesaistīt apakšuzņēmējus un balstīties uz to tehniskajām un profesionālajām iespējām) </w:t>
      </w:r>
      <w:r w:rsidRPr="00F059AB">
        <w:rPr>
          <w:iCs/>
        </w:rPr>
        <w:t xml:space="preserve">iepriekšējos piecos gados veikto būvdarbu, kas apliecina Pretendenta atbilstību Prasībām attiecībā uz Pretendenta tehniskajām un profesionālajām spējām, </w:t>
      </w:r>
      <w:r w:rsidRPr="00F059AB">
        <w:t xml:space="preserve">saraksts atbilstoši Veikto būvdarbu saraksta veidnei (D3 pielikums) un Pasūtītāju atsauksmes. </w:t>
      </w:r>
    </w:p>
    <w:p w:rsidR="00F059AB" w:rsidRPr="00F059AB" w:rsidRDefault="00F059AB" w:rsidP="00F059AB">
      <w:pPr>
        <w:pStyle w:val="Paragrfs"/>
        <w:numPr>
          <w:ilvl w:val="0"/>
          <w:numId w:val="0"/>
        </w:numPr>
        <w:ind w:left="851"/>
      </w:pPr>
    </w:p>
    <w:p w:rsidR="00F059AB" w:rsidRPr="00F059AB" w:rsidRDefault="00F059AB" w:rsidP="00F059AB">
      <w:pPr>
        <w:pStyle w:val="Paragrfs"/>
      </w:pPr>
      <w:r w:rsidRPr="00F059AB">
        <w:t>Pretendenta piedāvāto galveno speciālistu saraksts atbilstoši Speciālistu saraksta veidnei (D4 pielikums).</w:t>
      </w:r>
    </w:p>
    <w:p w:rsidR="00F059AB" w:rsidRPr="00F059AB" w:rsidRDefault="00F059AB" w:rsidP="00F059AB">
      <w:pPr>
        <w:pStyle w:val="Paragrfs"/>
        <w:numPr>
          <w:ilvl w:val="0"/>
          <w:numId w:val="0"/>
        </w:numPr>
        <w:ind w:left="851"/>
      </w:pPr>
    </w:p>
    <w:p w:rsidR="00F059AB" w:rsidRPr="00F059AB" w:rsidRDefault="00F059AB" w:rsidP="00F059AB">
      <w:pPr>
        <w:pStyle w:val="Paragrfs"/>
      </w:pPr>
      <w:r w:rsidRPr="00F059AB">
        <w:t xml:space="preserve">Ārvalstu speciālista licences, sertifikāta vai cita dokumenta attiecīgo pakalpojumu sniegšanai (ja šādu dokumentu nepieciešamību nosaka attiecīgās ārvalsts normatīvie tiesību akti) kopija un </w:t>
      </w:r>
      <w:r w:rsidRPr="00F059AB">
        <w:rPr>
          <w:b/>
          <w:u w:val="single"/>
        </w:rPr>
        <w:t>apliecinājums par to</w:t>
      </w:r>
      <w:r w:rsidRPr="00F059AB">
        <w:t xml:space="preserve">, ka ārvalstu speciālists atbilst izglītības un profesionālās kvalifikācijas prasībām attiecīgas profesionālās darbības veikšanai Latvijas Republikā un gadījumā, ja ar pretendentu </w:t>
      </w:r>
      <w:r w:rsidRPr="00F059AB">
        <w:rPr>
          <w:bCs/>
        </w:rPr>
        <w:t xml:space="preserve">tiks noslēgts iepirkuma līgums, līdz Būvdarbu uzsākšanai </w:t>
      </w:r>
      <w:r w:rsidRPr="00F059AB">
        <w:t xml:space="preserve">ārvalstu speciālists </w:t>
      </w:r>
      <w:r w:rsidRPr="00F059AB">
        <w:rPr>
          <w:bCs/>
        </w:rPr>
        <w:t>iegūs profesionālās kvalifikācijas atzīšanas apliecību vai reģistrēsies attiecīgajā profesiju reģistrā.</w:t>
      </w:r>
    </w:p>
    <w:p w:rsidR="00F059AB" w:rsidRPr="00F059AB" w:rsidRDefault="00F059AB" w:rsidP="00F059AB">
      <w:pPr>
        <w:pStyle w:val="Paragrfs"/>
        <w:numPr>
          <w:ilvl w:val="0"/>
          <w:numId w:val="0"/>
        </w:numPr>
        <w:ind w:left="851"/>
        <w:rPr>
          <w:b/>
        </w:rPr>
      </w:pPr>
    </w:p>
    <w:p w:rsidR="00F059AB" w:rsidRPr="00F059AB" w:rsidRDefault="00F059AB" w:rsidP="00F059AB">
      <w:pPr>
        <w:pStyle w:val="Paragrfs"/>
      </w:pPr>
      <w:r w:rsidRPr="00F059AB">
        <w:t>Pretendenta piedāvātā atbildīgā būvdarbu vadītāja un ceļu būvdarbu vadītāja CV un pieejamības apliecinājums saskaņā ar noslodzes laika grafiku atbilstoši CV veidnei (D5 pielikums).</w:t>
      </w:r>
    </w:p>
    <w:bookmarkEnd w:id="63"/>
    <w:p w:rsidR="00CF77D8" w:rsidRPr="00F059AB" w:rsidRDefault="00CF77D8" w:rsidP="00F059AB">
      <w:pPr>
        <w:pStyle w:val="Paragrfs"/>
        <w:numPr>
          <w:ilvl w:val="0"/>
          <w:numId w:val="0"/>
        </w:numPr>
        <w:rPr>
          <w:highlight w:val="yellow"/>
        </w:rPr>
      </w:pPr>
    </w:p>
    <w:p w:rsidR="00E4218C" w:rsidRPr="00DC1A9E" w:rsidRDefault="00E4218C" w:rsidP="00F059AB">
      <w:pPr>
        <w:pStyle w:val="Paragrfs"/>
      </w:pPr>
      <w:r w:rsidRPr="00DC1A9E">
        <w:t xml:space="preserve">Ja </w:t>
      </w:r>
      <w:r w:rsidR="00FD5CC2">
        <w:t>Pretendent</w:t>
      </w:r>
      <w:r w:rsidR="00E24CC5" w:rsidRPr="00DC1A9E">
        <w:t xml:space="preserve">s Būvdarbiem plāno piesaistīt </w:t>
      </w:r>
      <w:r w:rsidR="00E24CC5" w:rsidRPr="005B75E9">
        <w:t>apakšuzņēmējus</w:t>
      </w:r>
      <w:r w:rsidR="00904B66" w:rsidRPr="005B75E9">
        <w:t xml:space="preserve"> </w:t>
      </w:r>
      <w:r w:rsidR="00E604DC" w:rsidRPr="005B75E9">
        <w:t xml:space="preserve">un </w:t>
      </w:r>
      <w:r w:rsidR="00904B66" w:rsidRPr="005B75E9">
        <w:t xml:space="preserve">balstās </w:t>
      </w:r>
      <w:r w:rsidR="00904B66">
        <w:t xml:space="preserve">uz </w:t>
      </w:r>
      <w:r w:rsidR="00FF4F64" w:rsidRPr="005B75E9">
        <w:t>apakšuzņēmēju</w:t>
      </w:r>
      <w:r w:rsidR="00E604DC" w:rsidRPr="005B75E9">
        <w:t xml:space="preserve"> vai </w:t>
      </w:r>
      <w:r w:rsidR="00025040" w:rsidRPr="005B75E9">
        <w:t>citu P</w:t>
      </w:r>
      <w:r w:rsidR="00904B66" w:rsidRPr="005B75E9">
        <w:t>ersonu iespējām, lai apli</w:t>
      </w:r>
      <w:r w:rsidR="00025040" w:rsidRPr="005B75E9">
        <w:t>ecinātu, ka P</w:t>
      </w:r>
      <w:r w:rsidR="00904B66" w:rsidRPr="005B75E9">
        <w:t xml:space="preserve">retendenta </w:t>
      </w:r>
      <w:r w:rsidR="00904B66">
        <w:t>kvalifikācija atbilst Pretendenta kvalifikācijas prasībām, piedāvājumā jāietver</w:t>
      </w:r>
      <w:r w:rsidR="00E24CC5" w:rsidRPr="00DC1A9E">
        <w:t xml:space="preserve">: </w:t>
      </w:r>
    </w:p>
    <w:p w:rsidR="00E3033F" w:rsidRPr="00DC1A9E" w:rsidRDefault="00904B66" w:rsidP="00D43437">
      <w:pPr>
        <w:pStyle w:val="Rindkopa"/>
        <w:numPr>
          <w:ilvl w:val="0"/>
          <w:numId w:val="11"/>
        </w:numPr>
      </w:pPr>
      <w:r>
        <w:t xml:space="preserve">visu </w:t>
      </w:r>
      <w:r w:rsidR="00E3033F" w:rsidRPr="00DC1A9E">
        <w:t xml:space="preserve">apakšuzņēmējiem nododamo </w:t>
      </w:r>
      <w:r w:rsidR="001748FF">
        <w:t>B</w:t>
      </w:r>
      <w:r w:rsidR="001748FF" w:rsidRPr="00DC1A9E">
        <w:t xml:space="preserve">ūvdarbu </w:t>
      </w:r>
      <w:r w:rsidR="001B172F" w:rsidRPr="00DC1A9E">
        <w:t>apraksts</w:t>
      </w:r>
      <w:r w:rsidR="00E3033F" w:rsidRPr="00DC1A9E">
        <w:t xml:space="preserve"> atbilstoši Apakšuzņēmēj</w:t>
      </w:r>
      <w:r w:rsidR="00AA3E69" w:rsidRPr="00DC1A9E">
        <w:t>iem nododamo būvdarbu</w:t>
      </w:r>
      <w:r w:rsidR="00E3033F" w:rsidRPr="00DC1A9E">
        <w:t xml:space="preserve"> </w:t>
      </w:r>
      <w:r w:rsidR="005F1AF2" w:rsidRPr="00DC1A9E">
        <w:t>s</w:t>
      </w:r>
      <w:r w:rsidR="00AA3E69" w:rsidRPr="00DC1A9E">
        <w:t>araksta</w:t>
      </w:r>
      <w:r w:rsidR="00E3033F" w:rsidRPr="00DC1A9E">
        <w:t xml:space="preserve"> veidnei (</w:t>
      </w:r>
      <w:r w:rsidR="001B172F" w:rsidRPr="00DC1A9E">
        <w:t xml:space="preserve">D6 </w:t>
      </w:r>
      <w:r w:rsidR="00E3033F" w:rsidRPr="00DC1A9E">
        <w:t>pielikums)</w:t>
      </w:r>
      <w:r w:rsidR="001B172F" w:rsidRPr="00DC1A9E">
        <w:t>,</w:t>
      </w:r>
    </w:p>
    <w:p w:rsidR="00E3033F" w:rsidRPr="00E20449" w:rsidRDefault="00904B66" w:rsidP="00D43437">
      <w:pPr>
        <w:pStyle w:val="Rindkopa"/>
        <w:numPr>
          <w:ilvl w:val="0"/>
          <w:numId w:val="11"/>
        </w:numPr>
      </w:pPr>
      <w:r>
        <w:t xml:space="preserve">(1) </w:t>
      </w:r>
      <w:r w:rsidRPr="00BC5D42">
        <w:t xml:space="preserve">apakšuzņēmēja </w:t>
      </w:r>
      <w:r w:rsidR="00025040" w:rsidRPr="00025040">
        <w:rPr>
          <w:color w:val="0070C0"/>
        </w:rPr>
        <w:t xml:space="preserve">/ </w:t>
      </w:r>
      <w:r>
        <w:t>Personas, uz kur</w:t>
      </w:r>
      <w:r w:rsidR="005B0BA4">
        <w:t>u</w:t>
      </w:r>
      <w:r>
        <w:t xml:space="preserve"> iespējām Pretendents balstās, </w:t>
      </w:r>
      <w:r w:rsidR="00025040">
        <w:t>A</w:t>
      </w:r>
      <w:r w:rsidRPr="00BC5D42">
        <w:t xml:space="preserve">pliecinājums atbilstoši </w:t>
      </w:r>
      <w:r w:rsidRPr="00025040">
        <w:rPr>
          <w:i/>
        </w:rPr>
        <w:t>Apakšuzņēmēja</w:t>
      </w:r>
      <w:r w:rsidR="00025040" w:rsidRPr="00025040">
        <w:rPr>
          <w:i/>
        </w:rPr>
        <w:t xml:space="preserve"> </w:t>
      </w:r>
      <w:r w:rsidR="00025040" w:rsidRPr="00025040">
        <w:rPr>
          <w:i/>
          <w:color w:val="0070C0"/>
        </w:rPr>
        <w:t xml:space="preserve">/ </w:t>
      </w:r>
      <w:r w:rsidRPr="00025040">
        <w:rPr>
          <w:i/>
        </w:rPr>
        <w:t>Personas, uz kuras iespējām pretendents balstās, apliecinājuma veidnei</w:t>
      </w:r>
      <w:r w:rsidRPr="00BC5D42">
        <w:t xml:space="preserve"> (D7 pielikums) par gatavību veikt </w:t>
      </w:r>
      <w:r>
        <w:t>A</w:t>
      </w:r>
      <w:r w:rsidRPr="00BC5D42">
        <w:t>pakšuzņēmēj</w:t>
      </w:r>
      <w:r>
        <w:t>ie</w:t>
      </w:r>
      <w:r w:rsidRPr="00BC5D42">
        <w:t xml:space="preserve">m nododamo būvdarbu sarakstā norādītos </w:t>
      </w:r>
      <w:r w:rsidR="001748FF">
        <w:t>B</w:t>
      </w:r>
      <w:r w:rsidRPr="00BC5D42">
        <w:t xml:space="preserve">ūvdarbus un/vai </w:t>
      </w:r>
      <w:r w:rsidRPr="005B75E9">
        <w:t xml:space="preserve">nodot </w:t>
      </w:r>
      <w:r w:rsidR="001748FF" w:rsidRPr="005B75E9">
        <w:t>P</w:t>
      </w:r>
      <w:r w:rsidRPr="005B75E9">
        <w:t>retendenta rīcībā Iepirkuma līguma izpildei nepieciešamos resursus</w:t>
      </w:r>
      <w:r w:rsidR="007168FA" w:rsidRPr="005B75E9">
        <w:rPr>
          <w:rStyle w:val="FootnoteReference"/>
        </w:rPr>
        <w:footnoteReference w:id="5"/>
      </w:r>
      <w:r w:rsidRPr="005B75E9">
        <w:t xml:space="preserve"> </w:t>
      </w:r>
      <w:r w:rsidR="00025040" w:rsidRPr="005B75E9">
        <w:t>un/</w:t>
      </w:r>
      <w:r w:rsidRPr="005B75E9">
        <w:t xml:space="preserve">vai (2) </w:t>
      </w:r>
      <w:r w:rsidR="001748FF" w:rsidRPr="005B75E9">
        <w:t>P</w:t>
      </w:r>
      <w:r w:rsidRPr="005B75E9">
        <w:t xml:space="preserve">retendenta </w:t>
      </w:r>
      <w:r w:rsidR="00C47413" w:rsidRPr="005B75E9">
        <w:t>un</w:t>
      </w:r>
      <w:r w:rsidR="00025040" w:rsidRPr="005B75E9">
        <w:t xml:space="preserve"> </w:t>
      </w:r>
      <w:r w:rsidRPr="005B75E9">
        <w:t xml:space="preserve">Personas, </w:t>
      </w:r>
      <w:r w:rsidR="00C47413" w:rsidRPr="005B75E9">
        <w:t>t.sk. apakšuzņēmēj</w:t>
      </w:r>
      <w:r w:rsidR="007168FA" w:rsidRPr="005B75E9">
        <w:t>u</w:t>
      </w:r>
      <w:r w:rsidR="00C47413" w:rsidRPr="005B75E9">
        <w:t xml:space="preserve">, </w:t>
      </w:r>
      <w:r w:rsidRPr="005B75E9">
        <w:t>uz kur</w:t>
      </w:r>
      <w:r w:rsidR="007168FA" w:rsidRPr="005B75E9">
        <w:t>u</w:t>
      </w:r>
      <w:r w:rsidRPr="005B75E9">
        <w:t xml:space="preserve"> iespējām Pretendents balstās, </w:t>
      </w:r>
      <w:smartTag w:uri="schemas-tilde-lv/tildestengine" w:element="veidnes">
        <w:smartTagPr>
          <w:attr w:name="text" w:val="līgums"/>
          <w:attr w:name="baseform" w:val="līgums"/>
          <w:attr w:name="id" w:val="-1"/>
        </w:smartTagPr>
        <w:r w:rsidRPr="005B75E9">
          <w:rPr>
            <w:i/>
          </w:rPr>
          <w:t>līgums</w:t>
        </w:r>
      </w:smartTag>
      <w:r w:rsidRPr="005B75E9">
        <w:rPr>
          <w:i/>
        </w:rPr>
        <w:t xml:space="preserve"> par sadarbību</w:t>
      </w:r>
      <w:r w:rsidRPr="005B75E9">
        <w:t xml:space="preserve"> Iepirkuma līguma izpildei, kas pierāda, ka Pretendenta rīcībā būs Iepirkuma līguma izpildei nepieciešamie </w:t>
      </w:r>
      <w:r w:rsidRPr="005B75E9">
        <w:rPr>
          <w:szCs w:val="20"/>
        </w:rPr>
        <w:t>resursi</w:t>
      </w:r>
      <w:r w:rsidR="007168FA" w:rsidRPr="005B75E9">
        <w:rPr>
          <w:rStyle w:val="FootnoteReference"/>
        </w:rPr>
        <w:footnoteReference w:id="6"/>
      </w:r>
      <w:r w:rsidR="00025040" w:rsidRPr="005B75E9">
        <w:rPr>
          <w:szCs w:val="20"/>
        </w:rPr>
        <w:t xml:space="preserve"> (</w:t>
      </w:r>
      <w:r w:rsidR="00025040" w:rsidRPr="005B75E9">
        <w:rPr>
          <w:rFonts w:cs="Arial"/>
          <w:szCs w:val="20"/>
        </w:rPr>
        <w:t>nosakot resursu nodošanas apjomu, termiņu, uz kādu šie resursi tiek nodoti, un solidāru atbildību līguma izpildē)</w:t>
      </w:r>
      <w:r w:rsidRPr="005B75E9">
        <w:rPr>
          <w:szCs w:val="20"/>
        </w:rPr>
        <w:t>,</w:t>
      </w:r>
      <w:r w:rsidRPr="005B75E9">
        <w:t xml:space="preserve"> gadījumā, ja ar Pretendentu tiks noslēgts </w:t>
      </w:r>
      <w:r>
        <w:t>I</w:t>
      </w:r>
      <w:r w:rsidRPr="00E20449">
        <w:t xml:space="preserve">epirkuma </w:t>
      </w:r>
      <w:smartTag w:uri="schemas-tilde-lv/tildestengine" w:element="veidnes">
        <w:smartTagPr>
          <w:attr w:name="text" w:val="līgums"/>
          <w:attr w:name="baseform" w:val="līgums"/>
          <w:attr w:name="id" w:val="-1"/>
        </w:smartTagPr>
        <w:r w:rsidRPr="00E20449">
          <w:t>līgum</w:t>
        </w:r>
        <w:r>
          <w:t>s</w:t>
        </w:r>
      </w:smartTag>
      <w:r>
        <w:t>,</w:t>
      </w:r>
    </w:p>
    <w:p w:rsidR="00E3033F" w:rsidRDefault="00E3033F" w:rsidP="00D43437">
      <w:pPr>
        <w:pStyle w:val="Rindkopa"/>
        <w:numPr>
          <w:ilvl w:val="0"/>
          <w:numId w:val="11"/>
        </w:numPr>
        <w:rPr>
          <w:iCs/>
        </w:rPr>
      </w:pPr>
      <w:r w:rsidRPr="00E20449">
        <w:t>d</w:t>
      </w:r>
      <w:r w:rsidRPr="00E20449">
        <w:rPr>
          <w:iCs/>
        </w:rPr>
        <w:t xml:space="preserve">okumenti, kas apliecina apakšuzņēmēja </w:t>
      </w:r>
      <w:r w:rsidR="00025040">
        <w:rPr>
          <w:iCs/>
          <w:color w:val="0070C0"/>
        </w:rPr>
        <w:t xml:space="preserve">/ </w:t>
      </w:r>
      <w:r w:rsidR="00904B66">
        <w:t>Personas, uz kur</w:t>
      </w:r>
      <w:r w:rsidR="007168FA">
        <w:t>u</w:t>
      </w:r>
      <w:r w:rsidR="00904B66">
        <w:t xml:space="preserve"> iespējām Pretendents balstās, </w:t>
      </w:r>
      <w:r w:rsidRPr="00E20449">
        <w:rPr>
          <w:iCs/>
        </w:rPr>
        <w:t xml:space="preserve">atbilstību </w:t>
      </w:r>
      <w:r w:rsidR="00AA09AF">
        <w:rPr>
          <w:iCs/>
        </w:rPr>
        <w:t>N</w:t>
      </w:r>
      <w:r w:rsidRPr="00E20449">
        <w:rPr>
          <w:iCs/>
        </w:rPr>
        <w:t>osacījumiem dalībai iepirkuma procedūrā,</w:t>
      </w:r>
    </w:p>
    <w:p w:rsidR="00AB66B2" w:rsidRDefault="00904B66" w:rsidP="00D43437">
      <w:pPr>
        <w:pStyle w:val="Rindkopa"/>
        <w:numPr>
          <w:ilvl w:val="0"/>
          <w:numId w:val="11"/>
        </w:numPr>
        <w:rPr>
          <w:iCs/>
        </w:rPr>
      </w:pPr>
      <w:r>
        <w:lastRenderedPageBreak/>
        <w:t xml:space="preserve">apakšuzņēmēja </w:t>
      </w:r>
      <w:r w:rsidR="00025040">
        <w:rPr>
          <w:color w:val="0070C0"/>
        </w:rPr>
        <w:t xml:space="preserve">/ </w:t>
      </w:r>
      <w:r>
        <w:t>Personas, uz kur</w:t>
      </w:r>
      <w:r w:rsidR="007168FA">
        <w:t>u</w:t>
      </w:r>
      <w:r>
        <w:t xml:space="preserve"> iespējām Pretendents balstās, k</w:t>
      </w:r>
      <w:r w:rsidRPr="00E20449">
        <w:t>omercreģistra vai līdzvērtīgas komercdarbību reģistrējošas iestādes ārvalstīs izdotas r</w:t>
      </w:r>
      <w:r>
        <w:t>eģistrācijas apliecības kopija</w:t>
      </w:r>
      <w:r w:rsidRPr="00E20449">
        <w:rPr>
          <w:iCs/>
        </w:rPr>
        <w:t>,</w:t>
      </w:r>
      <w:r>
        <w:rPr>
          <w:iCs/>
        </w:rPr>
        <w:t xml:space="preserve"> kā arī</w:t>
      </w:r>
    </w:p>
    <w:p w:rsidR="00E42675" w:rsidRDefault="00904B66" w:rsidP="00D43437">
      <w:pPr>
        <w:pStyle w:val="Rindkopa"/>
        <w:numPr>
          <w:ilvl w:val="0"/>
          <w:numId w:val="11"/>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025040" w:rsidRPr="00025040">
        <w:rPr>
          <w:color w:val="0070C0"/>
        </w:rPr>
        <w:t xml:space="preserve">/ </w:t>
      </w:r>
      <w:r>
        <w:t>Personas, uz kur</w:t>
      </w:r>
      <w:r w:rsidR="007168FA">
        <w:t>u</w:t>
      </w:r>
      <w:r>
        <w:t xml:space="preserve">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025040">
        <w:rPr>
          <w:color w:val="0070C0"/>
          <w:szCs w:val="20"/>
        </w:rPr>
        <w:t xml:space="preserve">/ </w:t>
      </w:r>
      <w:r>
        <w:t>Personu, uz kur</w:t>
      </w:r>
      <w:r w:rsidR="007168FA">
        <w:t>u</w:t>
      </w:r>
      <w:r>
        <w:t xml:space="preserve"> iespējām pretendents balstās, </w:t>
      </w:r>
      <w:r>
        <w:rPr>
          <w:szCs w:val="20"/>
        </w:rPr>
        <w:t xml:space="preserve">iepirkuma procedūras ietvaros. Juridiskas personas pilnvarai pievieno dokumentu, kas apliecina pilnvaru parakstījušās </w:t>
      </w:r>
      <w:proofErr w:type="spellStart"/>
      <w:r>
        <w:rPr>
          <w:szCs w:val="20"/>
        </w:rPr>
        <w:t>paraksttiesīgās</w:t>
      </w:r>
      <w:proofErr w:type="spellEnd"/>
      <w:r>
        <w:rPr>
          <w:szCs w:val="20"/>
        </w:rPr>
        <w:t xml:space="preserve">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059AB">
      <w:pPr>
        <w:pStyle w:val="Punkts"/>
      </w:pPr>
      <w:bookmarkStart w:id="66" w:name="_Toc197834098"/>
      <w:bookmarkStart w:id="67" w:name="_Toc61422141"/>
      <w:bookmarkStart w:id="68" w:name="_Toc134628692"/>
      <w:bookmarkStart w:id="69" w:name="_Toc390326133"/>
      <w:bookmarkEnd w:id="66"/>
      <w:r w:rsidRPr="00E20449">
        <w:t>Tehniskais piedāvājums</w:t>
      </w:r>
      <w:bookmarkEnd w:id="67"/>
      <w:bookmarkEnd w:id="68"/>
      <w:bookmarkEnd w:id="69"/>
    </w:p>
    <w:p w:rsidR="00E3033F" w:rsidRDefault="00E3033F" w:rsidP="0059021F">
      <w:pPr>
        <w:pStyle w:val="Apakpunkts"/>
        <w:numPr>
          <w:ilvl w:val="0"/>
          <w:numId w:val="0"/>
        </w:numPr>
        <w:ind w:left="851"/>
        <w:jc w:val="both"/>
        <w:rPr>
          <w:b w:val="0"/>
        </w:rPr>
      </w:pPr>
      <w:r w:rsidRPr="0059021F">
        <w:rPr>
          <w:b w:val="0"/>
        </w:rPr>
        <w:t xml:space="preserve">Tehniskais piedāvājums </w:t>
      </w:r>
      <w:r w:rsidR="00FD5CC2" w:rsidRPr="0059021F">
        <w:rPr>
          <w:b w:val="0"/>
        </w:rPr>
        <w:t>Pretendent</w:t>
      </w:r>
      <w:r w:rsidRPr="0059021F">
        <w:rPr>
          <w:b w:val="0"/>
        </w:rPr>
        <w:t>am jāsagatavo saskaņā a</w:t>
      </w:r>
      <w:r w:rsidR="00286ABF">
        <w:rPr>
          <w:b w:val="0"/>
        </w:rPr>
        <w:t>r</w:t>
      </w:r>
      <w:r w:rsidR="00D77DA7">
        <w:rPr>
          <w:b w:val="0"/>
        </w:rPr>
        <w:t xml:space="preserve"> Tehnisko specifikāciju (A pielikums) un</w:t>
      </w:r>
      <w:r w:rsidRPr="005B75E9">
        <w:rPr>
          <w:b w:val="0"/>
        </w:rPr>
        <w:t xml:space="preserve"> Tehnisko projektu</w:t>
      </w:r>
      <w:r w:rsidR="0059021F" w:rsidRPr="005B75E9">
        <w:rPr>
          <w:b w:val="0"/>
        </w:rPr>
        <w:t xml:space="preserve"> </w:t>
      </w:r>
      <w:r w:rsidRPr="0059021F">
        <w:rPr>
          <w:b w:val="0"/>
        </w:rPr>
        <w:t>, ievērojot Tehniskā piedāvājuma sagatavošanas vadlīnijas (</w:t>
      </w:r>
      <w:r w:rsidR="00DE1F9F" w:rsidRPr="0059021F">
        <w:rPr>
          <w:b w:val="0"/>
        </w:rPr>
        <w:t>D</w:t>
      </w:r>
      <w:r w:rsidR="00526A08">
        <w:rPr>
          <w:b w:val="0"/>
        </w:rPr>
        <w:t>10</w:t>
      </w:r>
      <w:r w:rsidR="00DE1F9F" w:rsidRPr="0059021F">
        <w:rPr>
          <w:b w:val="0"/>
        </w:rPr>
        <w:t xml:space="preserve"> </w:t>
      </w:r>
      <w:r w:rsidRPr="0059021F">
        <w:rPr>
          <w:b w:val="0"/>
        </w:rPr>
        <w:t>pielikums</w:t>
      </w:r>
      <w:r w:rsidR="00286ABF">
        <w:rPr>
          <w:b w:val="0"/>
        </w:rPr>
        <w:t>)</w:t>
      </w:r>
      <w:r w:rsidRPr="0059021F">
        <w:rPr>
          <w:b w:val="0"/>
        </w:rPr>
        <w:t xml:space="preserve"> </w:t>
      </w:r>
    </w:p>
    <w:p w:rsidR="0059021F" w:rsidRPr="0059021F" w:rsidRDefault="0059021F" w:rsidP="0059021F">
      <w:pPr>
        <w:pStyle w:val="Apakpunkts"/>
        <w:numPr>
          <w:ilvl w:val="0"/>
          <w:numId w:val="0"/>
        </w:numPr>
        <w:ind w:left="851"/>
        <w:rPr>
          <w:b w:val="0"/>
        </w:rPr>
      </w:pPr>
    </w:p>
    <w:p w:rsidR="00A639EF" w:rsidRPr="00A639EF" w:rsidRDefault="00A639EF" w:rsidP="00A639EF">
      <w:pPr>
        <w:pStyle w:val="Punkts"/>
        <w:numPr>
          <w:ilvl w:val="0"/>
          <w:numId w:val="0"/>
        </w:numPr>
      </w:pPr>
    </w:p>
    <w:p w:rsidR="00E3033F" w:rsidRPr="00E20449" w:rsidRDefault="00E3033F" w:rsidP="00F059AB">
      <w:pPr>
        <w:pStyle w:val="Punkts"/>
      </w:pPr>
      <w:bookmarkStart w:id="70" w:name="_Toc61422142"/>
      <w:bookmarkStart w:id="71" w:name="_Toc134628693"/>
      <w:bookmarkStart w:id="72" w:name="_Toc390326134"/>
      <w:r w:rsidRPr="00E20449">
        <w:t>Finanšu piedāvājums</w:t>
      </w:r>
      <w:bookmarkEnd w:id="70"/>
      <w:bookmarkEnd w:id="71"/>
      <w:bookmarkEnd w:id="72"/>
      <w:r w:rsidRPr="00E20449">
        <w:t xml:space="preserve"> </w:t>
      </w:r>
    </w:p>
    <w:p w:rsidR="00E3033F" w:rsidRDefault="00E3033F" w:rsidP="00F059AB">
      <w:pPr>
        <w:pStyle w:val="Paragrfs"/>
      </w:pPr>
      <w:r w:rsidRPr="00E20449">
        <w:t>Finanšu piedāvājumā</w:t>
      </w:r>
      <w:r w:rsidR="00286ABF">
        <w:t xml:space="preserve"> jāiekļauj preambula,</w:t>
      </w:r>
      <w:r w:rsidRPr="00E20449">
        <w:t xml:space="preserve"> jānorāda līgumcena - kopējā cena, par kādu tiks veikti </w:t>
      </w:r>
      <w:r w:rsidRPr="00DC1A9E">
        <w:t>Būvdarbi (Būvdarbu kopējā cena)</w:t>
      </w:r>
      <w:r w:rsidR="00DC1A9E">
        <w:t xml:space="preserve">, </w:t>
      </w:r>
      <w:r w:rsidRPr="00E20449">
        <w:t xml:space="preserve">kā arī </w:t>
      </w:r>
      <w:r w:rsidR="00A82930">
        <w:t xml:space="preserve">visas </w:t>
      </w:r>
      <w:r w:rsidR="00A82930" w:rsidRPr="00966A4A">
        <w:t>vienīb</w:t>
      </w:r>
      <w:r w:rsidR="00A82930">
        <w:t>u</w:t>
      </w:r>
      <w:r w:rsidR="00A82930" w:rsidRPr="00966A4A">
        <w:t xml:space="preserve"> cenas un </w:t>
      </w:r>
      <w:r w:rsidR="00A82930">
        <w:t xml:space="preserve">visu </w:t>
      </w:r>
      <w:r w:rsidR="00A82930" w:rsidRPr="00966A4A">
        <w:t>izmaksu pozīcij</w:t>
      </w:r>
      <w:r w:rsidR="00A82930">
        <w:t>u</w:t>
      </w:r>
      <w:r w:rsidR="00A82930" w:rsidRPr="00966A4A">
        <w:t xml:space="preserve"> izmaksas</w:t>
      </w:r>
      <w:r w:rsidRPr="00E20449">
        <w:t>. Finanšu piedāvājum</w:t>
      </w:r>
      <w:r w:rsidR="00C47413">
        <w:t>s</w:t>
      </w:r>
      <w:r w:rsidRPr="00E20449">
        <w:t xml:space="preserve"> jāsagatavo atbils</w:t>
      </w:r>
      <w:r w:rsidR="00286ABF">
        <w:t>toši Finanšu piedāvājuma veidnē norādītajiem apjomiem</w:t>
      </w:r>
      <w:r w:rsidRPr="00E20449">
        <w:t xml:space="preserve"> </w:t>
      </w:r>
      <w:r w:rsidRPr="005B75E9">
        <w:t>(</w:t>
      </w:r>
      <w:r w:rsidR="004C119F" w:rsidRPr="005B75E9">
        <w:t xml:space="preserve">D8 </w:t>
      </w:r>
      <w:r w:rsidRPr="005B75E9">
        <w:t>pielikums</w:t>
      </w:r>
      <w:r w:rsidRPr="00E20449">
        <w:t xml:space="preserve">). </w:t>
      </w:r>
      <w:r w:rsidR="00286ABF" w:rsidRPr="00286ABF">
        <w:rPr>
          <w:u w:val="single"/>
        </w:rPr>
        <w:t>Finanšu piedāvājums jāsagatavo ievērojot MK noteikumus Nr.1014 "Noteikumi par Latvijas būvnormatīvu LBN 501-06 "</w:t>
      </w:r>
      <w:proofErr w:type="spellStart"/>
      <w:r w:rsidR="00286ABF" w:rsidRPr="00286ABF">
        <w:rPr>
          <w:u w:val="single"/>
        </w:rPr>
        <w:t>Būvizmaksu</w:t>
      </w:r>
      <w:proofErr w:type="spellEnd"/>
      <w:r w:rsidR="00286ABF" w:rsidRPr="00286ABF">
        <w:rPr>
          <w:u w:val="single"/>
        </w:rPr>
        <w:t xml:space="preserve"> noteikšanas kārtība""(5. pielikums, 6. pielikums un 7. pielikums)</w:t>
      </w:r>
    </w:p>
    <w:p w:rsidR="00CF77D8" w:rsidRPr="00CF77D8" w:rsidRDefault="00CF77D8" w:rsidP="00CF77D8">
      <w:pPr>
        <w:pStyle w:val="Rindkopa"/>
      </w:pPr>
    </w:p>
    <w:p w:rsidR="00E3033F" w:rsidRPr="00DC1A9E" w:rsidRDefault="00E3033F" w:rsidP="00F059AB">
      <w:pPr>
        <w:pStyle w:val="Paragrfs"/>
      </w:pPr>
      <w:r w:rsidRPr="00DC1A9E">
        <w:t xml:space="preserve">Finanšu piedāvājumā cenas jānorāda </w:t>
      </w:r>
      <w:proofErr w:type="spellStart"/>
      <w:r w:rsidR="00BE62F5" w:rsidRPr="00286ABF">
        <w:t>euro</w:t>
      </w:r>
      <w:proofErr w:type="spellEnd"/>
      <w:r w:rsidR="00BE62F5" w:rsidRPr="00286ABF">
        <w:t xml:space="preserve"> </w:t>
      </w:r>
      <w:r w:rsidRPr="00286ABF">
        <w:t>(</w:t>
      </w:r>
      <w:r w:rsidR="00BE62F5" w:rsidRPr="00286ABF">
        <w:t>EUR</w:t>
      </w:r>
      <w:r w:rsidRPr="00286ABF">
        <w:t xml:space="preserve">) </w:t>
      </w:r>
      <w:r w:rsidRPr="00DC1A9E">
        <w:t xml:space="preserve">bez PVN. Atsevišķi jānorāda Būvdarbu kopējā cena ar PVN (iepirkuma </w:t>
      </w:r>
      <w:smartTag w:uri="schemas-tilde-lv/tildestengine" w:element="veidnes">
        <w:smartTagPr>
          <w:attr w:name="text" w:val="līguma"/>
          <w:attr w:name="id" w:val="-1"/>
          <w:attr w:name="baseform" w:val="līgum|s"/>
        </w:smartTagPr>
        <w:r w:rsidRPr="00DC1A9E">
          <w:t>līguma</w:t>
        </w:r>
      </w:smartTag>
      <w:r w:rsidRPr="00DC1A9E">
        <w:t xml:space="preserve"> summa).</w:t>
      </w:r>
    </w:p>
    <w:p w:rsidR="00CF77D8" w:rsidRPr="00DC1A9E" w:rsidRDefault="00CF77D8" w:rsidP="00CF77D8">
      <w:pPr>
        <w:pStyle w:val="Rindkopa"/>
      </w:pPr>
    </w:p>
    <w:p w:rsidR="00E3033F" w:rsidRPr="00DC1A9E" w:rsidRDefault="00E3033F" w:rsidP="00F059AB">
      <w:pPr>
        <w:pStyle w:val="Paragrfs"/>
      </w:pPr>
      <w:r w:rsidRPr="00DC1A9E">
        <w:t xml:space="preserve">Cenās jāiekļauj visas izmaksas, kas ir saistītas ar </w:t>
      </w:r>
      <w:r w:rsidRPr="00DC1A9E">
        <w:rPr>
          <w:bCs/>
        </w:rPr>
        <w:t>Būvdarbu</w:t>
      </w:r>
      <w:r w:rsidRPr="00DC1A9E">
        <w:t xml:space="preserve"> veikšanu.</w:t>
      </w:r>
    </w:p>
    <w:p w:rsidR="00A639EF" w:rsidRPr="00A639EF" w:rsidRDefault="00A639EF" w:rsidP="00A639EF">
      <w:pPr>
        <w:pStyle w:val="Rindkopa"/>
        <w:ind w:left="0"/>
      </w:pPr>
    </w:p>
    <w:p w:rsidR="00EF4A97" w:rsidRPr="00627042" w:rsidRDefault="00EF4A97" w:rsidP="00F059AB">
      <w:pPr>
        <w:pStyle w:val="Punkts"/>
      </w:pPr>
      <w:bookmarkStart w:id="73" w:name="_Toc390326135"/>
      <w:bookmarkStart w:id="74" w:name="_Toc113686411"/>
      <w:bookmarkStart w:id="75" w:name="_Toc134418289"/>
      <w:bookmarkStart w:id="76" w:name="_Toc134431800"/>
      <w:bookmarkStart w:id="77" w:name="_Toc134628694"/>
      <w:r w:rsidRPr="00627042">
        <w:t>Piedāvājumu izvērtēšana</w:t>
      </w:r>
      <w:bookmarkEnd w:id="73"/>
    </w:p>
    <w:p w:rsidR="00D10FD1" w:rsidRDefault="007F55C7" w:rsidP="00F059AB">
      <w:pPr>
        <w:pStyle w:val="Apakpunkts"/>
        <w:jc w:val="both"/>
        <w:rPr>
          <w:b w:val="0"/>
        </w:rPr>
      </w:pPr>
      <w:r w:rsidRPr="00E02BE4">
        <w:rPr>
          <w:b w:val="0"/>
        </w:rPr>
        <w:t>Pēc piedāvājumu atvēršanas</w:t>
      </w:r>
      <w:r>
        <w:rPr>
          <w:b w:val="0"/>
        </w:rPr>
        <w:t xml:space="preserve"> </w:t>
      </w:r>
      <w:r w:rsidR="00D10FD1">
        <w:rPr>
          <w:b w:val="0"/>
        </w:rPr>
        <w:t>iepirkuma komisija slēgtās sēdēs</w:t>
      </w:r>
      <w:r w:rsidR="007625B2">
        <w:rPr>
          <w:b w:val="0"/>
        </w:rPr>
        <w:t xml:space="preserve"> veic piedāvājumu izvērtēšanu</w:t>
      </w:r>
      <w:r w:rsidR="00D10FD1">
        <w:rPr>
          <w:b w:val="0"/>
        </w:rPr>
        <w:t>.</w:t>
      </w:r>
    </w:p>
    <w:p w:rsidR="00D10FD1" w:rsidRDefault="00D10FD1" w:rsidP="00D10FD1">
      <w:pPr>
        <w:pStyle w:val="Apakpunkts"/>
        <w:numPr>
          <w:ilvl w:val="0"/>
          <w:numId w:val="0"/>
        </w:numPr>
        <w:ind w:left="851"/>
        <w:jc w:val="both"/>
        <w:rPr>
          <w:b w:val="0"/>
        </w:rPr>
      </w:pPr>
    </w:p>
    <w:p w:rsidR="00EF4A97" w:rsidRPr="00EF4A97" w:rsidRDefault="007F55C7" w:rsidP="00F059AB">
      <w:pPr>
        <w:pStyle w:val="Apakpunkts"/>
        <w:jc w:val="both"/>
        <w:rPr>
          <w:b w:val="0"/>
        </w:rPr>
      </w:pPr>
      <w:r>
        <w:rPr>
          <w:b w:val="0"/>
        </w:rPr>
        <w:t>I</w:t>
      </w:r>
      <w:r w:rsidR="00EF4A97" w:rsidRPr="00E02BE4">
        <w:rPr>
          <w:b w:val="0"/>
        </w:rPr>
        <w:t xml:space="preserve">epirkuma komisija pārbauda, vai </w:t>
      </w:r>
      <w:r w:rsidR="00FD5CC2">
        <w:rPr>
          <w:b w:val="0"/>
        </w:rPr>
        <w:t>Pretendent</w:t>
      </w:r>
      <w:r w:rsidR="00EF4A97" w:rsidRPr="00E02BE4">
        <w:rPr>
          <w:b w:val="0"/>
        </w:rPr>
        <w:t xml:space="preserve">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vai</w:t>
      </w:r>
      <w:r w:rsidR="00EF4A97" w:rsidRPr="00EF4A97">
        <w:rPr>
          <w:b w:val="0"/>
        </w:rPr>
        <w:t xml:space="preserve"> Piedāvājuma nodrošinājums nav ietverts </w:t>
      </w:r>
      <w:r w:rsidR="00FD5CC2">
        <w:rPr>
          <w:b w:val="0"/>
        </w:rPr>
        <w:t>Pretendent</w:t>
      </w:r>
      <w:r w:rsidR="00EF4A97" w:rsidRPr="00EF4A97">
        <w:rPr>
          <w:b w:val="0"/>
        </w:rPr>
        <w:t xml:space="preserve">a piedāvājumā vai neatbilst Nolikumā noteiktajām prasībām, </w:t>
      </w:r>
      <w:r w:rsidR="00FD5CC2">
        <w:rPr>
          <w:b w:val="0"/>
        </w:rPr>
        <w:t>Pretendent</w:t>
      </w:r>
      <w:r w:rsidR="00EF4A97" w:rsidRPr="00EF4A97">
        <w:rPr>
          <w:b w:val="0"/>
        </w:rPr>
        <w:t>a piedāvājums tiek noraidīts.</w:t>
      </w:r>
    </w:p>
    <w:p w:rsidR="00EF4A97" w:rsidRPr="00627042" w:rsidRDefault="00EF4A97" w:rsidP="00EF4A97">
      <w:pPr>
        <w:pStyle w:val="Rindkopa"/>
      </w:pPr>
    </w:p>
    <w:p w:rsidR="007E4C77" w:rsidRPr="007E4C77" w:rsidRDefault="00012095" w:rsidP="007E4C77">
      <w:pPr>
        <w:pStyle w:val="Apakpunkts"/>
        <w:jc w:val="both"/>
        <w:rPr>
          <w:rStyle w:val="apple-style-span"/>
          <w:b w:val="0"/>
        </w:rPr>
      </w:pPr>
      <w:r w:rsidRPr="00DC4C88">
        <w:rPr>
          <w:b w:val="0"/>
        </w:rPr>
        <w:t>Iepirkuma komisija pārbauda</w:t>
      </w:r>
      <w:r>
        <w:rPr>
          <w:b w:val="0"/>
        </w:rPr>
        <w:t>, vai Pretendent</w:t>
      </w:r>
      <w:r w:rsidR="00A15EDE">
        <w:rPr>
          <w:b w:val="0"/>
        </w:rPr>
        <w:t>i</w:t>
      </w:r>
      <w:r w:rsidR="00AE6A61">
        <w:rPr>
          <w:b w:val="0"/>
        </w:rPr>
        <w:t xml:space="preserve"> </w:t>
      </w:r>
      <w:r w:rsidR="00A15EDE">
        <w:rPr>
          <w:b w:val="0"/>
        </w:rPr>
        <w:t>un</w:t>
      </w:r>
      <w:r>
        <w:rPr>
          <w:b w:val="0"/>
        </w:rPr>
        <w:t xml:space="preserve"> </w:t>
      </w:r>
      <w:r w:rsidRPr="005B75E9">
        <w:rPr>
          <w:b w:val="0"/>
        </w:rPr>
        <w:t>Persona</w:t>
      </w:r>
      <w:r w:rsidR="00A15EDE" w:rsidRPr="005B75E9">
        <w:rPr>
          <w:b w:val="0"/>
        </w:rPr>
        <w:t xml:space="preserve">s, </w:t>
      </w:r>
      <w:r w:rsidR="00AE6A61" w:rsidRPr="005B75E9">
        <w:rPr>
          <w:b w:val="0"/>
        </w:rPr>
        <w:t xml:space="preserve">t.sk. apakšuzņēmēji, </w:t>
      </w:r>
      <w:r w:rsidR="00A15EDE" w:rsidRPr="005B75E9">
        <w:rPr>
          <w:b w:val="0"/>
        </w:rPr>
        <w:t>uz kuru</w:t>
      </w:r>
      <w:r w:rsidRPr="005B75E9">
        <w:rPr>
          <w:b w:val="0"/>
        </w:rPr>
        <w:t xml:space="preserve"> iespējām Pretendent</w:t>
      </w:r>
      <w:r w:rsidR="00A15EDE" w:rsidRPr="005B75E9">
        <w:rPr>
          <w:b w:val="0"/>
        </w:rPr>
        <w:t>i</w:t>
      </w:r>
      <w:r w:rsidRPr="005B75E9">
        <w:rPr>
          <w:b w:val="0"/>
        </w:rPr>
        <w:t xml:space="preserve"> balstās, nav piedalīju</w:t>
      </w:r>
      <w:r w:rsidR="00A15EDE" w:rsidRPr="005B75E9">
        <w:rPr>
          <w:b w:val="0"/>
        </w:rPr>
        <w:t>šās</w:t>
      </w:r>
      <w:r w:rsidRPr="005B75E9">
        <w:rPr>
          <w:b w:val="0"/>
        </w:rPr>
        <w:t xml:space="preserve"> kādā </w:t>
      </w:r>
      <w:r w:rsidRPr="005B75E9">
        <w:rPr>
          <w:rStyle w:val="apple-style-span"/>
          <w:rFonts w:cs="Arial"/>
          <w:b w:val="0"/>
          <w:szCs w:val="20"/>
        </w:rPr>
        <w:t>no iepriekšējiem šī iepirkuma projekta posmiem</w:t>
      </w:r>
      <w:r w:rsidR="00436220" w:rsidRPr="005B75E9">
        <w:rPr>
          <w:rStyle w:val="FootnoteReference"/>
          <w:rFonts w:cs="Arial"/>
          <w:b w:val="0"/>
          <w:szCs w:val="20"/>
        </w:rPr>
        <w:footnoteReference w:id="7"/>
      </w:r>
      <w:r w:rsidRPr="005B75E9">
        <w:rPr>
          <w:rStyle w:val="apple-style-span"/>
          <w:rFonts w:cs="Arial"/>
          <w:b w:val="0"/>
          <w:szCs w:val="20"/>
        </w:rPr>
        <w:t xml:space="preserve"> vai </w:t>
      </w:r>
      <w:r w:rsidR="00A15EDE" w:rsidRPr="005B75E9">
        <w:rPr>
          <w:rStyle w:val="apple-style-span"/>
          <w:rFonts w:cs="Arial"/>
          <w:b w:val="0"/>
          <w:szCs w:val="20"/>
        </w:rPr>
        <w:t>I</w:t>
      </w:r>
      <w:r w:rsidRPr="005B75E9">
        <w:rPr>
          <w:rStyle w:val="apple-style-span"/>
          <w:rFonts w:cs="Arial"/>
          <w:b w:val="0"/>
          <w:szCs w:val="20"/>
        </w:rPr>
        <w:t xml:space="preserve">epirkuma procedūras dokumentu izstrādāšanā. Ja </w:t>
      </w:r>
      <w:r w:rsidRPr="005B75E9">
        <w:rPr>
          <w:b w:val="0"/>
        </w:rPr>
        <w:t>Preten</w:t>
      </w:r>
      <w:r w:rsidR="00AE6A61" w:rsidRPr="005B75E9">
        <w:rPr>
          <w:b w:val="0"/>
        </w:rPr>
        <w:t>dents</w:t>
      </w:r>
      <w:r w:rsidRPr="005B75E9">
        <w:rPr>
          <w:b w:val="0"/>
        </w:rPr>
        <w:t xml:space="preserve"> vai Persona,</w:t>
      </w:r>
      <w:r w:rsidR="00AE6A61" w:rsidRPr="005B75E9">
        <w:rPr>
          <w:b w:val="0"/>
        </w:rPr>
        <w:t xml:space="preserve"> t.sk.</w:t>
      </w:r>
      <w:r w:rsidRPr="005B75E9">
        <w:rPr>
          <w:b w:val="0"/>
        </w:rPr>
        <w:t xml:space="preserve"> </w:t>
      </w:r>
      <w:r w:rsidR="00AE6A61" w:rsidRPr="005B75E9">
        <w:rPr>
          <w:b w:val="0"/>
        </w:rPr>
        <w:t xml:space="preserve">apakšuzņēmējs, </w:t>
      </w:r>
      <w:r w:rsidR="007E4C77">
        <w:rPr>
          <w:b w:val="0"/>
        </w:rPr>
        <w:t>uz kura</w:t>
      </w:r>
      <w:r w:rsidRPr="005B75E9">
        <w:rPr>
          <w:b w:val="0"/>
        </w:rPr>
        <w:t xml:space="preserve"> </w:t>
      </w:r>
      <w:r>
        <w:rPr>
          <w:b w:val="0"/>
        </w:rPr>
        <w:t>iespējām Pretendents balstās, ir piedalīju</w:t>
      </w:r>
      <w:r w:rsidR="00436220">
        <w:rPr>
          <w:b w:val="0"/>
        </w:rPr>
        <w:t>š</w:t>
      </w:r>
      <w:r>
        <w:rPr>
          <w:b w:val="0"/>
        </w:rPr>
        <w:t xml:space="preserve">ies kādā </w:t>
      </w:r>
      <w:r w:rsidRPr="00012095">
        <w:rPr>
          <w:rStyle w:val="apple-style-span"/>
          <w:rFonts w:cs="Arial"/>
          <w:b w:val="0"/>
          <w:color w:val="000000"/>
          <w:szCs w:val="20"/>
        </w:rPr>
        <w:t xml:space="preserve">no iepriekšējiem šī iepirkuma projekta posmiem vai </w:t>
      </w:r>
      <w:r w:rsidR="00A15EDE">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sidR="00A15EDE">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sidR="00A15EDE">
        <w:rPr>
          <w:rStyle w:val="apple-style-span"/>
          <w:rFonts w:cs="Arial"/>
          <w:b w:val="0"/>
          <w:color w:val="000000"/>
          <w:szCs w:val="20"/>
        </w:rPr>
        <w:t xml:space="preserve">attiecīgā </w:t>
      </w:r>
      <w:r>
        <w:rPr>
          <w:b w:val="0"/>
        </w:rPr>
        <w:t>Pretendent</w:t>
      </w:r>
      <w:r w:rsidRPr="00EF4A97">
        <w:rPr>
          <w:b w:val="0"/>
        </w:rPr>
        <w:t>a piedāvājums tiek noraidīts.</w:t>
      </w:r>
      <w:r w:rsidR="00B213C3">
        <w:rPr>
          <w:b w:val="0"/>
        </w:rPr>
        <w:t xml:space="preserve"> </w:t>
      </w:r>
      <w:r w:rsidR="00A567FC"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sidR="00A567FC">
        <w:rPr>
          <w:rStyle w:val="apple-style-span"/>
          <w:rFonts w:cs="Arial"/>
          <w:b w:val="0"/>
          <w:color w:val="000000"/>
          <w:szCs w:val="20"/>
        </w:rPr>
        <w:t>attiecīgajam piegādātājam</w:t>
      </w:r>
      <w:r w:rsidR="00A567FC" w:rsidRPr="00853E38">
        <w:rPr>
          <w:rStyle w:val="apple-style-span"/>
          <w:rFonts w:cs="Arial"/>
          <w:b w:val="0"/>
          <w:color w:val="000000"/>
          <w:szCs w:val="20"/>
        </w:rPr>
        <w:t xml:space="preserve"> dotu jebkādas priekšrocības </w:t>
      </w:r>
      <w:r w:rsidR="00A567FC">
        <w:rPr>
          <w:rStyle w:val="apple-style-span"/>
          <w:rFonts w:cs="Arial"/>
          <w:b w:val="0"/>
          <w:color w:val="000000"/>
          <w:szCs w:val="20"/>
        </w:rPr>
        <w:t>I</w:t>
      </w:r>
      <w:r w:rsidR="00A567FC" w:rsidRPr="00853E38">
        <w:rPr>
          <w:rStyle w:val="apple-style-span"/>
          <w:rFonts w:cs="Arial"/>
          <w:b w:val="0"/>
          <w:color w:val="000000"/>
          <w:szCs w:val="20"/>
        </w:rPr>
        <w:t>epirkuma procedūrā, tādējādi kavējot, ierobežojot vai deformējot konkurenci.</w:t>
      </w:r>
    </w:p>
    <w:p w:rsidR="007E4C77" w:rsidRDefault="007E4C77" w:rsidP="007E4C77">
      <w:pPr>
        <w:pStyle w:val="ListParagraph"/>
        <w:rPr>
          <w:rFonts w:cs="Arial"/>
          <w:szCs w:val="20"/>
        </w:rPr>
      </w:pPr>
    </w:p>
    <w:p w:rsidR="007E4C77" w:rsidRPr="007E4C77" w:rsidRDefault="007E4C77" w:rsidP="007E4C77">
      <w:pPr>
        <w:pStyle w:val="Apakpunkts"/>
        <w:jc w:val="both"/>
        <w:rPr>
          <w:b w:val="0"/>
          <w:highlight w:val="yellow"/>
        </w:rPr>
      </w:pPr>
      <w:r w:rsidRPr="007E4C77">
        <w:rPr>
          <w:rFonts w:cs="Arial"/>
          <w:b w:val="0"/>
          <w:szCs w:val="20"/>
          <w:highlight w:val="yellow"/>
        </w:rPr>
        <w:lastRenderedPageBreak/>
        <w:t xml:space="preserve">Iepirkuma komisija publiskās datubāzēs pārbauda, (1) vai Pretendents, personālsabiedrības biedri, personu apvienības dalībnieki (ja piedāvājumu iesniedz personālsabiedrība vai personu apvienība) un personas, uz kuru iespējām Pretendents balstās un, kas veiks būvdarbus, kuru veikšanai nepieciešama reģistrācija </w:t>
      </w:r>
      <w:proofErr w:type="spellStart"/>
      <w:r w:rsidRPr="007E4C77">
        <w:rPr>
          <w:rFonts w:cs="Arial"/>
          <w:b w:val="0"/>
          <w:szCs w:val="20"/>
          <w:highlight w:val="yellow"/>
        </w:rPr>
        <w:t>Būvkomersantu</w:t>
      </w:r>
      <w:proofErr w:type="spellEnd"/>
      <w:r w:rsidRPr="007E4C77">
        <w:rPr>
          <w:rFonts w:cs="Arial"/>
          <w:b w:val="0"/>
          <w:szCs w:val="20"/>
          <w:highlight w:val="yellow"/>
        </w:rPr>
        <w:t xml:space="preserve"> reģistrā, un (2) vai Pretendenti un Personas, uz kuru iespējām Pretendenti balstās, nav atzīti par vainīgiem darba tiesību būtiskā pārkāpumā un konkurences tiesību pārkāpumā.</w:t>
      </w:r>
    </w:p>
    <w:p w:rsidR="00032762" w:rsidRPr="007E4C77" w:rsidRDefault="00032762" w:rsidP="007E4C77">
      <w:pPr>
        <w:pStyle w:val="Apakpunkts"/>
        <w:numPr>
          <w:ilvl w:val="0"/>
          <w:numId w:val="0"/>
        </w:numPr>
        <w:jc w:val="both"/>
        <w:rPr>
          <w:rFonts w:cs="Arial"/>
          <w:szCs w:val="20"/>
        </w:rPr>
      </w:pPr>
    </w:p>
    <w:p w:rsidR="00032762" w:rsidRDefault="00032762" w:rsidP="00032762">
      <w:pPr>
        <w:pStyle w:val="Apakpunkts"/>
        <w:numPr>
          <w:ilvl w:val="0"/>
          <w:numId w:val="0"/>
        </w:numPr>
        <w:ind w:left="851"/>
        <w:jc w:val="both"/>
        <w:rPr>
          <w:b w:val="0"/>
        </w:rPr>
      </w:pPr>
    </w:p>
    <w:p w:rsidR="00F305EB" w:rsidRPr="007E4C77" w:rsidRDefault="00F2209E" w:rsidP="00F059AB">
      <w:pPr>
        <w:pStyle w:val="Apakpunkts"/>
        <w:jc w:val="both"/>
        <w:rPr>
          <w:b w:val="0"/>
          <w:highlight w:val="yellow"/>
        </w:rPr>
      </w:pPr>
      <w:r w:rsidRPr="007E4C77">
        <w:rPr>
          <w:b w:val="0"/>
          <w:highlight w:val="yellow"/>
        </w:rPr>
        <w:t>I</w:t>
      </w:r>
      <w:r w:rsidR="00F305EB" w:rsidRPr="007E4C77">
        <w:rPr>
          <w:b w:val="0"/>
          <w:highlight w:val="yellow"/>
        </w:rPr>
        <w:t>zskatot Pretendenta Atlases dokumentus,</w:t>
      </w:r>
      <w:r w:rsidR="00EF4A97" w:rsidRPr="007E4C77">
        <w:rPr>
          <w:b w:val="0"/>
          <w:highlight w:val="yellow"/>
        </w:rPr>
        <w:t xml:space="preserve"> </w:t>
      </w:r>
      <w:r w:rsidRPr="007E4C77">
        <w:rPr>
          <w:b w:val="0"/>
          <w:highlight w:val="yellow"/>
        </w:rPr>
        <w:t xml:space="preserve">Iepirkuma komisija </w:t>
      </w:r>
      <w:r w:rsidR="00EF4A97" w:rsidRPr="007E4C77">
        <w:rPr>
          <w:b w:val="0"/>
          <w:highlight w:val="yellow"/>
        </w:rPr>
        <w:t xml:space="preserve">pārbauda </w:t>
      </w:r>
      <w:r w:rsidR="00FD5CC2" w:rsidRPr="007E4C77">
        <w:rPr>
          <w:b w:val="0"/>
          <w:highlight w:val="yellow"/>
        </w:rPr>
        <w:t>Pretendent</w:t>
      </w:r>
      <w:r w:rsidR="00EF4A97" w:rsidRPr="007E4C77">
        <w:rPr>
          <w:b w:val="0"/>
          <w:highlight w:val="yellow"/>
        </w:rPr>
        <w:t>u</w:t>
      </w:r>
      <w:r w:rsidR="007E4C77" w:rsidRPr="007E4C77">
        <w:rPr>
          <w:b w:val="0"/>
          <w:highlight w:val="yellow"/>
        </w:rPr>
        <w:t xml:space="preserve"> </w:t>
      </w:r>
      <w:r w:rsidR="00A15EDE" w:rsidRPr="007E4C77">
        <w:rPr>
          <w:b w:val="0"/>
          <w:highlight w:val="yellow"/>
        </w:rPr>
        <w:t>un Personu, uz kuru iespējām Pretendenti balstās,</w:t>
      </w:r>
      <w:r w:rsidR="00EF4A97" w:rsidRPr="007E4C77">
        <w:rPr>
          <w:b w:val="0"/>
          <w:highlight w:val="yellow"/>
        </w:rPr>
        <w:t xml:space="preserve"> atbilstību </w:t>
      </w:r>
      <w:r w:rsidRPr="007E4C77">
        <w:rPr>
          <w:b w:val="0"/>
          <w:highlight w:val="yellow"/>
        </w:rPr>
        <w:t xml:space="preserve">citiem </w:t>
      </w:r>
      <w:r w:rsidR="00EF4A97" w:rsidRPr="007E4C77">
        <w:rPr>
          <w:b w:val="0"/>
          <w:highlight w:val="yellow"/>
        </w:rPr>
        <w:t xml:space="preserve">Nosacījumiem dalībai Iepirkuma procedūrā un atlasa </w:t>
      </w:r>
      <w:r w:rsidR="00FD5CC2" w:rsidRPr="007E4C77">
        <w:rPr>
          <w:b w:val="0"/>
          <w:highlight w:val="yellow"/>
        </w:rPr>
        <w:t>Pretendent</w:t>
      </w:r>
      <w:r w:rsidR="00EF4A97" w:rsidRPr="007E4C77">
        <w:rPr>
          <w:b w:val="0"/>
          <w:highlight w:val="yellow"/>
        </w:rPr>
        <w:t xml:space="preserve">us, pārbaudot </w:t>
      </w:r>
      <w:r w:rsidR="00FD5CC2" w:rsidRPr="007E4C77">
        <w:rPr>
          <w:b w:val="0"/>
          <w:highlight w:val="yellow"/>
        </w:rPr>
        <w:t>Pretendent</w:t>
      </w:r>
      <w:r w:rsidR="00EF4A97" w:rsidRPr="007E4C77">
        <w:rPr>
          <w:b w:val="0"/>
          <w:highlight w:val="yellow"/>
        </w:rPr>
        <w:t xml:space="preserve">u atbilstību </w:t>
      </w:r>
      <w:r w:rsidR="00FD5CC2" w:rsidRPr="007E4C77">
        <w:rPr>
          <w:b w:val="0"/>
          <w:highlight w:val="yellow"/>
        </w:rPr>
        <w:t>Pretendent</w:t>
      </w:r>
      <w:r w:rsidR="00EF4A97" w:rsidRPr="007E4C77">
        <w:rPr>
          <w:b w:val="0"/>
          <w:highlight w:val="yellow"/>
        </w:rPr>
        <w:t xml:space="preserve">a kvalifikācijas prasībām. </w:t>
      </w:r>
    </w:p>
    <w:p w:rsidR="00F305EB" w:rsidRDefault="00F305EB" w:rsidP="00F305EB">
      <w:pPr>
        <w:pStyle w:val="Apakpunkts"/>
        <w:numPr>
          <w:ilvl w:val="0"/>
          <w:numId w:val="0"/>
        </w:numPr>
        <w:ind w:left="851"/>
        <w:jc w:val="both"/>
        <w:rPr>
          <w:b w:val="0"/>
        </w:rPr>
      </w:pPr>
    </w:p>
    <w:p w:rsidR="00EF4A97" w:rsidRPr="00DC4C88" w:rsidRDefault="00FD5CC2" w:rsidP="00F059AB">
      <w:pPr>
        <w:pStyle w:val="Apakpunkts"/>
        <w:jc w:val="both"/>
        <w:rPr>
          <w:b w:val="0"/>
        </w:rPr>
      </w:pPr>
      <w:r>
        <w:rPr>
          <w:b w:val="0"/>
        </w:rPr>
        <w:t>Pretendent</w:t>
      </w:r>
      <w:r w:rsidR="00EF4A97" w:rsidRPr="00DC4C88">
        <w:rPr>
          <w:b w:val="0"/>
        </w:rPr>
        <w:t>u, kuri</w:t>
      </w:r>
      <w:r w:rsidR="00870411" w:rsidRPr="00870411">
        <w:t xml:space="preserve"> </w:t>
      </w:r>
      <w:r w:rsidR="00870411" w:rsidRPr="00870411">
        <w:rPr>
          <w:b w:val="0"/>
        </w:rPr>
        <w:t xml:space="preserve">vai kuru </w:t>
      </w:r>
      <w:r w:rsidR="00870411" w:rsidRPr="005B75E9">
        <w:rPr>
          <w:b w:val="0"/>
        </w:rPr>
        <w:t xml:space="preserve">Personas, t.sk. apakšuzņēmēji, uz kuru </w:t>
      </w:r>
      <w:r w:rsidR="00870411" w:rsidRPr="00870411">
        <w:rPr>
          <w:b w:val="0"/>
        </w:rPr>
        <w:t>iespējām Pretendents balstās</w:t>
      </w:r>
      <w:r w:rsidR="00EF4A97" w:rsidRPr="00DC4C88">
        <w:rPr>
          <w:b w:val="0"/>
        </w:rPr>
        <w:t>:</w:t>
      </w:r>
    </w:p>
    <w:p w:rsidR="00EF4A97" w:rsidRPr="00627042" w:rsidRDefault="00EF4A97" w:rsidP="00D43437">
      <w:pPr>
        <w:pStyle w:val="Rindkopa"/>
        <w:numPr>
          <w:ilvl w:val="0"/>
          <w:numId w:val="13"/>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EF4A97" w:rsidRPr="00627042" w:rsidRDefault="00EF4A97" w:rsidP="00D43437">
      <w:pPr>
        <w:pStyle w:val="Rindkopa"/>
        <w:numPr>
          <w:ilvl w:val="0"/>
          <w:numId w:val="13"/>
        </w:numPr>
      </w:pPr>
      <w:r w:rsidRPr="00627042">
        <w:t xml:space="preserve">nav iesnieguši </w:t>
      </w:r>
      <w:r w:rsidR="00FD5CC2">
        <w:t>Pretendent</w:t>
      </w:r>
      <w:r w:rsidRPr="00627042">
        <w:t xml:space="preserve">a kvalifikācijas dokumentus vai neatbilst </w:t>
      </w:r>
      <w:r w:rsidR="00FD5CC2">
        <w:t>Pretendent</w:t>
      </w:r>
      <w:r w:rsidRPr="00627042">
        <w:t>a kvalifikācijas prasībām vai</w:t>
      </w:r>
    </w:p>
    <w:p w:rsidR="00EF4A97" w:rsidRPr="00001C6C" w:rsidRDefault="00EF4A97" w:rsidP="00D43437">
      <w:pPr>
        <w:pStyle w:val="Rindkopa"/>
        <w:numPr>
          <w:ilvl w:val="0"/>
          <w:numId w:val="13"/>
        </w:numPr>
      </w:pPr>
      <w:r w:rsidRPr="00001C6C">
        <w:rPr>
          <w:szCs w:val="20"/>
        </w:rPr>
        <w:t>ir snieguši nepatiesu informāciju kvalifikācijas novērtēšanai</w:t>
      </w:r>
      <w:r w:rsidRPr="00001C6C">
        <w:t>,</w:t>
      </w:r>
    </w:p>
    <w:p w:rsidR="00EF4A97" w:rsidRPr="00627042" w:rsidRDefault="00EF4A97" w:rsidP="00EF4A97">
      <w:pPr>
        <w:pStyle w:val="Rindkopa"/>
      </w:pPr>
      <w:r w:rsidRPr="00627042">
        <w:t>piedāvājumi tiek noraidīti.</w:t>
      </w:r>
    </w:p>
    <w:p w:rsidR="00F305EB" w:rsidRDefault="00F305EB" w:rsidP="00F305EB">
      <w:pPr>
        <w:pStyle w:val="Apakpunkts"/>
        <w:numPr>
          <w:ilvl w:val="0"/>
          <w:numId w:val="0"/>
        </w:numPr>
        <w:ind w:left="851"/>
        <w:jc w:val="both"/>
        <w:rPr>
          <w:b w:val="0"/>
        </w:rPr>
      </w:pPr>
    </w:p>
    <w:p w:rsidR="00EF4A97" w:rsidRPr="00DC4C88" w:rsidRDefault="00EF4A97" w:rsidP="00F059AB">
      <w:pPr>
        <w:pStyle w:val="Apakpunkts"/>
        <w:jc w:val="both"/>
        <w:rPr>
          <w:b w:val="0"/>
        </w:rPr>
      </w:pPr>
      <w:r w:rsidRPr="00E02BE4">
        <w:rPr>
          <w:b w:val="0"/>
        </w:rPr>
        <w:t xml:space="preserve">Iepirkumu komisija pārbauda atlasīto </w:t>
      </w:r>
      <w:r w:rsidR="00FD5CC2">
        <w:rPr>
          <w:b w:val="0"/>
        </w:rPr>
        <w:t>Pretendent</w:t>
      </w:r>
      <w:r w:rsidRPr="00E02BE4">
        <w:rPr>
          <w:b w:val="0"/>
        </w:rPr>
        <w:t>u Tehnisko piedāvājumu</w:t>
      </w:r>
      <w:r w:rsidRPr="005B75E9">
        <w:rPr>
          <w:b w:val="0"/>
        </w:rPr>
        <w:t xml:space="preserve"> </w:t>
      </w:r>
      <w:r w:rsidRPr="00E02BE4">
        <w:rPr>
          <w:b w:val="0"/>
        </w:rPr>
        <w:t>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EF4A97" w:rsidRPr="00DC4C88" w:rsidRDefault="00EF4A97" w:rsidP="00DC4C88">
      <w:pPr>
        <w:pStyle w:val="Rindkopa"/>
      </w:pPr>
    </w:p>
    <w:p w:rsidR="00EF4A97" w:rsidRPr="00DC4C88" w:rsidRDefault="00EF4A97" w:rsidP="00F059AB">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EF4A97" w:rsidRPr="00DC4C88" w:rsidRDefault="00EF4A97" w:rsidP="00DC4C88">
      <w:pPr>
        <w:pStyle w:val="Rindkopa"/>
      </w:pPr>
    </w:p>
    <w:bookmarkEnd w:id="74"/>
    <w:bookmarkEnd w:id="75"/>
    <w:bookmarkEnd w:id="76"/>
    <w:bookmarkEnd w:id="77"/>
    <w:p w:rsidR="002D2FDF" w:rsidRPr="00DC4C88" w:rsidRDefault="007A4BDD" w:rsidP="00DC4C88">
      <w:pPr>
        <w:pStyle w:val="Apakpunkts"/>
        <w:jc w:val="both"/>
      </w:pPr>
      <w:r w:rsidRPr="00286ABF">
        <w:t>No piedāvājumiem, kas atbilst Nolikumā noteiktajām prasībām, i</w:t>
      </w:r>
      <w:r w:rsidR="006D50D1" w:rsidRPr="00286ABF">
        <w:t>epirkuma komisija izvēl</w:t>
      </w:r>
      <w:r w:rsidRPr="00286ABF">
        <w:t>as</w:t>
      </w:r>
      <w:r w:rsidR="006D50D1" w:rsidRPr="00286ABF">
        <w:t xml:space="preserve"> piedāvājumu ar viszemāko cenu</w:t>
      </w:r>
    </w:p>
    <w:p w:rsidR="006D50D1" w:rsidRDefault="006D50D1" w:rsidP="00F059AB">
      <w:pPr>
        <w:pStyle w:val="Apakpunkts"/>
        <w:jc w:val="both"/>
        <w:rPr>
          <w:b w:val="0"/>
        </w:rPr>
      </w:pPr>
      <w:r w:rsidRPr="00E02BE4">
        <w:rPr>
          <w:b w:val="0"/>
        </w:rPr>
        <w:t xml:space="preserve">Vērtējot piedāvājumu, iepirkuma komisija ņem vērā piedāvājumā </w:t>
      </w:r>
      <w:r w:rsidRPr="005B75E9">
        <w:rPr>
          <w:b w:val="0"/>
        </w:rPr>
        <w:t xml:space="preserve">norādīto </w:t>
      </w:r>
      <w:r w:rsidR="00127662" w:rsidRPr="00E02BE4">
        <w:rPr>
          <w:rFonts w:cs="Arial"/>
          <w:b w:val="0"/>
        </w:rPr>
        <w:t>Būvdarbu</w:t>
      </w:r>
      <w:r w:rsidRPr="00DC4C88">
        <w:rPr>
          <w:b w:val="0"/>
        </w:rPr>
        <w:t xml:space="preserve"> kopējo cenu bez PVN.</w:t>
      </w:r>
    </w:p>
    <w:p w:rsidR="00481B9C" w:rsidRDefault="00481B9C" w:rsidP="00481B9C">
      <w:pPr>
        <w:pStyle w:val="ListParagraph"/>
        <w:rPr>
          <w:b/>
        </w:rPr>
      </w:pPr>
    </w:p>
    <w:p w:rsidR="00481B9C" w:rsidRPr="00DB22B1" w:rsidRDefault="003D69AA" w:rsidP="00F059AB">
      <w:pPr>
        <w:pStyle w:val="Apakpunkts"/>
        <w:jc w:val="both"/>
        <w:rPr>
          <w:rFonts w:cs="Arial"/>
          <w:b w:val="0"/>
          <w:szCs w:val="20"/>
        </w:rPr>
      </w:pPr>
      <w:r>
        <w:rPr>
          <w:rStyle w:val="apple-style-span"/>
          <w:rFonts w:cs="Arial"/>
          <w:b w:val="0"/>
          <w:color w:val="000000"/>
          <w:szCs w:val="20"/>
        </w:rPr>
        <w:t>J</w:t>
      </w:r>
      <w:r w:rsidR="00785971" w:rsidRPr="009D6DB0">
        <w:rPr>
          <w:rStyle w:val="apple-style-span"/>
          <w:rFonts w:cs="Arial"/>
          <w:b w:val="0"/>
          <w:color w:val="000000"/>
          <w:szCs w:val="20"/>
        </w:rPr>
        <w:t xml:space="preserve">a Iepirkuma komisija konstatē, ka </w:t>
      </w:r>
      <w:r w:rsidR="007F55C7" w:rsidRPr="009D6DB0">
        <w:rPr>
          <w:rStyle w:val="apple-style-span"/>
          <w:rFonts w:cs="Arial"/>
          <w:b w:val="0"/>
          <w:color w:val="000000"/>
          <w:szCs w:val="20"/>
        </w:rPr>
        <w:t>Pretendenta piedāvājums</w:t>
      </w:r>
      <w:r w:rsidR="00785971" w:rsidRPr="009D6DB0">
        <w:rPr>
          <w:rStyle w:val="apple-style-span"/>
          <w:rFonts w:cs="Arial"/>
          <w:b w:val="0"/>
          <w:color w:val="000000"/>
          <w:szCs w:val="20"/>
        </w:rPr>
        <w:t xml:space="preserve"> ir nepamatoti lēts</w:t>
      </w:r>
      <w:r>
        <w:rPr>
          <w:rStyle w:val="apple-style-span"/>
          <w:rFonts w:cs="Arial"/>
          <w:b w:val="0"/>
          <w:color w:val="000000"/>
          <w:szCs w:val="20"/>
        </w:rPr>
        <w:t xml:space="preserve">, </w:t>
      </w:r>
      <w:r w:rsidR="007F55C7">
        <w:rPr>
          <w:rStyle w:val="apple-style-span"/>
          <w:rFonts w:cs="Arial"/>
          <w:b w:val="0"/>
          <w:color w:val="000000"/>
          <w:szCs w:val="20"/>
        </w:rPr>
        <w:t xml:space="preserve">tas </w:t>
      </w:r>
      <w:r w:rsidRPr="009D6DB0">
        <w:rPr>
          <w:rStyle w:val="apple-style-span"/>
          <w:rFonts w:cs="Arial"/>
          <w:b w:val="0"/>
          <w:color w:val="000000"/>
          <w:szCs w:val="20"/>
        </w:rPr>
        <w:t>tiek noraidīts</w:t>
      </w:r>
      <w:r w:rsidR="00785971" w:rsidRPr="009D6DB0">
        <w:rPr>
          <w:rStyle w:val="apple-style-span"/>
          <w:rFonts w:cs="Arial"/>
          <w:b w:val="0"/>
          <w:color w:val="000000"/>
          <w:szCs w:val="20"/>
        </w:rPr>
        <w:t>.</w:t>
      </w:r>
      <w:r w:rsidR="009D6DB0" w:rsidRPr="009D6DB0">
        <w:rPr>
          <w:rStyle w:val="apple-style-span"/>
          <w:rFonts w:cs="Arial"/>
          <w:b w:val="0"/>
          <w:color w:val="000000"/>
          <w:szCs w:val="20"/>
        </w:rPr>
        <w:t xml:space="preserve"> Ja iepirkuma komisija Pretendenta piedāvājumu uzskata par nepamatoti lētu, Pasūtītājs pirms šā</w:t>
      </w:r>
      <w:r w:rsidR="00824B8B">
        <w:rPr>
          <w:rStyle w:val="apple-style-span"/>
          <w:rFonts w:cs="Arial"/>
          <w:b w:val="0"/>
          <w:color w:val="000000"/>
          <w:szCs w:val="20"/>
        </w:rPr>
        <w:t>da</w:t>
      </w:r>
      <w:r w:rsidR="009D6DB0"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sidR="002D64D4">
        <w:rPr>
          <w:rStyle w:val="FootnoteReference"/>
          <w:rFonts w:cs="Arial"/>
          <w:b w:val="0"/>
          <w:color w:val="000000"/>
          <w:szCs w:val="20"/>
        </w:rPr>
        <w:footnoteReference w:id="8"/>
      </w:r>
      <w:r w:rsidR="002D64D4">
        <w:rPr>
          <w:rStyle w:val="apple-style-span"/>
          <w:rFonts w:cs="Arial"/>
          <w:b w:val="0"/>
          <w:color w:val="000000"/>
          <w:szCs w:val="20"/>
        </w:rPr>
        <w:t xml:space="preserve">, kā arī ļauj </w:t>
      </w:r>
      <w:r w:rsidR="00824B8B">
        <w:rPr>
          <w:rStyle w:val="apple-style-span"/>
          <w:rFonts w:cs="Arial"/>
          <w:b w:val="0"/>
          <w:color w:val="000000"/>
          <w:szCs w:val="20"/>
        </w:rPr>
        <w:t>Pretendent</w:t>
      </w:r>
      <w:r w:rsidR="002D64D4">
        <w:rPr>
          <w:rStyle w:val="apple-style-span"/>
          <w:rFonts w:cs="Arial"/>
          <w:b w:val="0"/>
          <w:color w:val="000000"/>
          <w:szCs w:val="20"/>
        </w:rPr>
        <w:t xml:space="preserve">am iesniegt pierādījumus, kurus </w:t>
      </w:r>
      <w:r w:rsidR="00824B8B">
        <w:rPr>
          <w:rStyle w:val="apple-style-span"/>
          <w:rFonts w:cs="Arial"/>
          <w:b w:val="0"/>
          <w:color w:val="000000"/>
          <w:szCs w:val="20"/>
        </w:rPr>
        <w:t>tas</w:t>
      </w:r>
      <w:r w:rsidR="008425A8">
        <w:rPr>
          <w:rStyle w:val="apple-style-span"/>
          <w:rFonts w:cs="Arial"/>
          <w:b w:val="0"/>
          <w:color w:val="000000"/>
          <w:szCs w:val="20"/>
        </w:rPr>
        <w:t xml:space="preserve"> </w:t>
      </w:r>
      <w:r w:rsidR="002D64D4">
        <w:rPr>
          <w:rStyle w:val="apple-style-span"/>
          <w:rFonts w:cs="Arial"/>
          <w:b w:val="0"/>
          <w:color w:val="000000"/>
          <w:szCs w:val="20"/>
        </w:rPr>
        <w:t xml:space="preserve">uzskata par nepieciešamiem, dodot saprātīgu termiņu paskaidrojuma un pierādījumu iesniegšanai. Pretendenta piedāvājums tiek noraidīts tikai gadījumā, ja Pretendents nav varējis </w:t>
      </w:r>
      <w:r w:rsidR="002D64D4" w:rsidRPr="00DB22B1">
        <w:rPr>
          <w:rStyle w:val="apple-style-span"/>
          <w:rFonts w:cs="Arial"/>
          <w:b w:val="0"/>
          <w:color w:val="000000"/>
          <w:szCs w:val="20"/>
        </w:rPr>
        <w:t xml:space="preserve">norādīt tehnoloģijas, tehniskos risinājumus, tirgus </w:t>
      </w:r>
      <w:r w:rsidR="002D64D4" w:rsidRPr="00963D77">
        <w:rPr>
          <w:rStyle w:val="apple-style-span"/>
          <w:rFonts w:cs="Arial"/>
          <w:b w:val="0"/>
          <w:color w:val="000000"/>
          <w:szCs w:val="20"/>
        </w:rPr>
        <w:t>apstākļus</w:t>
      </w:r>
      <w:r w:rsidR="00963D77" w:rsidRPr="00963D77">
        <w:rPr>
          <w:rStyle w:val="apple-style-span"/>
          <w:rFonts w:cs="Arial"/>
          <w:b w:val="0"/>
          <w:color w:val="000000"/>
          <w:szCs w:val="20"/>
        </w:rPr>
        <w:t>,</w:t>
      </w:r>
      <w:r w:rsidR="002D64D4" w:rsidRPr="00963D77">
        <w:rPr>
          <w:rStyle w:val="apple-style-span"/>
          <w:rFonts w:cs="Arial"/>
          <w:b w:val="0"/>
          <w:color w:val="000000"/>
          <w:szCs w:val="20"/>
        </w:rPr>
        <w:t xml:space="preserve"> </w:t>
      </w:r>
      <w:r w:rsidR="00963D77" w:rsidRPr="00963D77">
        <w:rPr>
          <w:rStyle w:val="apple-style-span"/>
          <w:rFonts w:cs="Arial"/>
          <w:b w:val="0"/>
          <w:color w:val="000000"/>
          <w:szCs w:val="20"/>
        </w:rPr>
        <w:t xml:space="preserve">preces īpašības </w:t>
      </w:r>
      <w:r w:rsidR="002D64D4" w:rsidRPr="00963D77">
        <w:rPr>
          <w:rStyle w:val="apple-style-span"/>
          <w:rFonts w:cs="Arial"/>
          <w:b w:val="0"/>
          <w:color w:val="000000"/>
          <w:szCs w:val="20"/>
        </w:rPr>
        <w:t>vai</w:t>
      </w:r>
      <w:r w:rsidR="002D64D4" w:rsidRPr="00DB22B1">
        <w:rPr>
          <w:rStyle w:val="apple-style-span"/>
          <w:rFonts w:cs="Arial"/>
          <w:b w:val="0"/>
          <w:color w:val="000000"/>
          <w:szCs w:val="20"/>
        </w:rPr>
        <w:t xml:space="preserve"> citus objektīvus pierādījumus, kas ļauj piedāvāt tik lētu cenu.</w:t>
      </w:r>
    </w:p>
    <w:p w:rsidR="00A639EF" w:rsidRPr="00AE6A61" w:rsidRDefault="00A639EF" w:rsidP="00A639EF">
      <w:pPr>
        <w:pStyle w:val="Rindkopa"/>
        <w:ind w:left="0"/>
      </w:pPr>
    </w:p>
    <w:p w:rsidR="006F2402" w:rsidRPr="00E20449" w:rsidRDefault="006F2402" w:rsidP="00F059AB">
      <w:pPr>
        <w:pStyle w:val="Punkts"/>
      </w:pPr>
      <w:bookmarkStart w:id="78" w:name="_Toc61422147"/>
      <w:bookmarkStart w:id="79" w:name="_Toc134418293"/>
      <w:bookmarkStart w:id="80" w:name="_Toc134628698"/>
      <w:bookmarkStart w:id="81" w:name="_Toc390326136"/>
      <w:r w:rsidRPr="00E20449">
        <w:t xml:space="preserve">Iepirkuma </w:t>
      </w:r>
      <w:smartTag w:uri="schemas-tilde-lv/tildestengine" w:element="veidnes">
        <w:smartTagPr>
          <w:attr w:name="text" w:val="līgums"/>
          <w:attr w:name="baseform" w:val="līgum|s"/>
          <w:attr w:name="id" w:val="-1"/>
        </w:smartTagPr>
        <w:r w:rsidRPr="00E20449">
          <w:t>līgums</w:t>
        </w:r>
      </w:smartTag>
      <w:bookmarkEnd w:id="78"/>
      <w:bookmarkEnd w:id="79"/>
      <w:bookmarkEnd w:id="80"/>
      <w:bookmarkEnd w:id="81"/>
    </w:p>
    <w:p w:rsidR="00286ABF" w:rsidRPr="00286ABF" w:rsidRDefault="006F2402" w:rsidP="00F059AB">
      <w:pPr>
        <w:pStyle w:val="Apakpunkts"/>
        <w:jc w:val="both"/>
        <w:rPr>
          <w:b w:val="0"/>
        </w:rPr>
      </w:pPr>
      <w:r w:rsidRPr="00A1485E">
        <w:rPr>
          <w:b w:val="0"/>
        </w:rPr>
        <w:t>Pasūtītājs</w:t>
      </w:r>
      <w:r w:rsidR="00697F73" w:rsidRPr="00A1485E" w:rsidDel="00697F73">
        <w:rPr>
          <w:rStyle w:val="FootnoteReference"/>
          <w:b w:val="0"/>
        </w:rPr>
        <w:t xml:space="preserve"> </w:t>
      </w:r>
      <w:r w:rsidRPr="00A1485E">
        <w:rPr>
          <w:b w:val="0"/>
        </w:rPr>
        <w:t xml:space="preserve">pamatojoties uz </w:t>
      </w:r>
      <w:r w:rsidR="00FD5CC2">
        <w:rPr>
          <w:b w:val="0"/>
        </w:rPr>
        <w:t>Pretendent</w:t>
      </w:r>
      <w:r w:rsidRPr="00A1485E">
        <w:rPr>
          <w:b w:val="0"/>
        </w:rPr>
        <w:t xml:space="preserve">a piedāvājumu ar izraudzīto </w:t>
      </w:r>
      <w:r w:rsidR="00FD5CC2">
        <w:rPr>
          <w:b w:val="0"/>
        </w:rPr>
        <w:t>Pretendent</w:t>
      </w:r>
      <w:r w:rsidRPr="00A1485E">
        <w:rPr>
          <w:b w:val="0"/>
        </w:rPr>
        <w:t xml:space="preserve">u slēdz </w:t>
      </w:r>
      <w:r w:rsidR="0001401B" w:rsidRPr="005B75E9">
        <w:rPr>
          <w:b w:val="0"/>
        </w:rPr>
        <w:t>I</w:t>
      </w:r>
      <w:r w:rsidRPr="005B75E9">
        <w:rPr>
          <w:b w:val="0"/>
        </w:rPr>
        <w:t xml:space="preserve">epirkuma </w:t>
      </w:r>
      <w:smartTag w:uri="schemas-tilde-lv/tildestengine" w:element="veidnes">
        <w:smartTagPr>
          <w:attr w:name="text" w:val="līgumu"/>
          <w:attr w:name="id" w:val="-1"/>
          <w:attr w:name="baseform" w:val="līgum|s"/>
        </w:smartTagPr>
        <w:r w:rsidRPr="005B75E9">
          <w:rPr>
            <w:b w:val="0"/>
          </w:rPr>
          <w:t>līgumu</w:t>
        </w:r>
      </w:smartTag>
      <w:r w:rsidRPr="005B75E9">
        <w:rPr>
          <w:b w:val="0"/>
        </w:rPr>
        <w:t xml:space="preserve"> atbilstoši Iepirkuma </w:t>
      </w:r>
      <w:smartTag w:uri="schemas-tilde-lv/tildestengine" w:element="veidnes">
        <w:smartTagPr>
          <w:attr w:name="text" w:val="līguma"/>
          <w:attr w:name="id" w:val="-1"/>
          <w:attr w:name="baseform" w:val="līgum|s"/>
        </w:smartTagPr>
        <w:r w:rsidRPr="005B75E9">
          <w:rPr>
            <w:b w:val="0"/>
          </w:rPr>
          <w:t>līguma</w:t>
        </w:r>
      </w:smartTag>
      <w:r w:rsidRPr="005B75E9">
        <w:rPr>
          <w:b w:val="0"/>
        </w:rPr>
        <w:t xml:space="preserve"> veidnei (</w:t>
      </w:r>
      <w:r w:rsidR="00697F73" w:rsidRPr="005B75E9">
        <w:rPr>
          <w:b w:val="0"/>
        </w:rPr>
        <w:t xml:space="preserve">C </w:t>
      </w:r>
      <w:r w:rsidRPr="005B75E9">
        <w:rPr>
          <w:b w:val="0"/>
        </w:rPr>
        <w:t>pielikums)</w:t>
      </w:r>
      <w:r w:rsidR="00C1619C" w:rsidRPr="005B75E9">
        <w:rPr>
          <w:b w:val="0"/>
        </w:rPr>
        <w:t xml:space="preserve">, </w:t>
      </w:r>
    </w:p>
    <w:p w:rsidR="00AE6A61" w:rsidRDefault="00013600" w:rsidP="00013600">
      <w:pPr>
        <w:pStyle w:val="Apakpunkts"/>
        <w:jc w:val="both"/>
      </w:pPr>
      <w:r w:rsidRPr="00013600">
        <w:rPr>
          <w:b w:val="0"/>
        </w:rPr>
        <w:t>Ja Pretendentam ir jautājumi par Iepirkuma līguma veidni, tie jāiesniedz pasūtītājam ne vēlāk 6 dienas pirms piedāvājumu iesniegšanas termiņa beigām. Pēc šī termiņa iesniegtie jautājumi netiks ņemti vērā</w:t>
      </w:r>
      <w:r>
        <w:rPr>
          <w:b w:val="0"/>
        </w:rPr>
        <w:t>.</w:t>
      </w:r>
      <w:r>
        <w:t xml:space="preserve"> </w:t>
      </w:r>
    </w:p>
    <w:p w:rsidR="00AE6A61" w:rsidRDefault="00AF6E07" w:rsidP="0009738E">
      <w:pPr>
        <w:pStyle w:val="Punkts"/>
        <w:numPr>
          <w:ilvl w:val="0"/>
          <w:numId w:val="0"/>
        </w:numPr>
        <w:jc w:val="center"/>
      </w:pPr>
      <w:r>
        <w:br w:type="page"/>
      </w:r>
    </w:p>
    <w:p w:rsidR="00AE6A61" w:rsidRDefault="00AE6A61"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AD641D" w:rsidRPr="00561319" w:rsidRDefault="00561319" w:rsidP="0009738E">
      <w:pPr>
        <w:pStyle w:val="Punkts"/>
        <w:numPr>
          <w:ilvl w:val="0"/>
          <w:numId w:val="0"/>
        </w:numPr>
        <w:jc w:val="center"/>
        <w:rPr>
          <w:sz w:val="22"/>
        </w:rPr>
      </w:pPr>
      <w:bookmarkStart w:id="82" w:name="_Toc390326137"/>
      <w:r w:rsidRPr="005B75E9">
        <w:rPr>
          <w:sz w:val="22"/>
        </w:rPr>
        <w:t>NOLIKUMA P</w:t>
      </w:r>
      <w:r w:rsidRPr="00561319">
        <w:rPr>
          <w:sz w:val="22"/>
        </w:rPr>
        <w:t>IELIKUMI</w:t>
      </w:r>
      <w:bookmarkEnd w:id="82"/>
    </w:p>
    <w:p w:rsidR="00AF6E07" w:rsidRPr="00AF6E07" w:rsidRDefault="00AF6E07" w:rsidP="00AF6E07">
      <w:pPr>
        <w:pStyle w:val="Apakpunkts"/>
        <w:numPr>
          <w:ilvl w:val="0"/>
          <w:numId w:val="0"/>
        </w:numPr>
        <w:ind w:left="851"/>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83" w:name="_Toc390326138"/>
      <w:r>
        <w:t xml:space="preserve">A </w:t>
      </w:r>
      <w:r w:rsidR="007327E4">
        <w:t>pielikums: Tehniskā specifikācija</w:t>
      </w:r>
      <w:bookmarkEnd w:id="83"/>
    </w:p>
    <w:p w:rsidR="00D77DA7" w:rsidRPr="00D77DA7" w:rsidRDefault="00D77DA7" w:rsidP="00D77DA7">
      <w:pPr>
        <w:jc w:val="center"/>
        <w:rPr>
          <w:rFonts w:ascii="Arial" w:hAnsi="Arial"/>
          <w:sz w:val="20"/>
        </w:rPr>
      </w:pPr>
      <w:r w:rsidRPr="00D77DA7">
        <w:rPr>
          <w:rFonts w:ascii="Arial" w:hAnsi="Arial"/>
          <w:sz w:val="20"/>
        </w:rPr>
        <w:t xml:space="preserve">(skatīt atsevišķā mapēs – </w:t>
      </w:r>
      <w:proofErr w:type="spellStart"/>
      <w:r w:rsidRPr="00D77DA7">
        <w:rPr>
          <w:rFonts w:ascii="Arial" w:hAnsi="Arial"/>
          <w:sz w:val="20"/>
        </w:rPr>
        <w:t>A_pielikums_Tehniska_specifikacija</w:t>
      </w:r>
      <w:proofErr w:type="spellEnd"/>
      <w:r w:rsidRPr="00D77DA7">
        <w:rPr>
          <w:rFonts w:ascii="Arial" w:hAnsi="Arial"/>
          <w:sz w:val="20"/>
        </w:rPr>
        <w:t>)</w:t>
      </w:r>
    </w:p>
    <w:p w:rsidR="009865D3" w:rsidRPr="00D77DA7" w:rsidRDefault="009865D3" w:rsidP="009865D3">
      <w:pPr>
        <w:pStyle w:val="Apakpunkts"/>
        <w:numPr>
          <w:ilvl w:val="0"/>
          <w:numId w:val="0"/>
        </w:numPr>
        <w:ind w:left="851"/>
      </w:pPr>
    </w:p>
    <w:p w:rsidR="00BF4890" w:rsidRDefault="00BF4890" w:rsidP="009865D3">
      <w:pPr>
        <w:pStyle w:val="Apakpunkts"/>
        <w:numPr>
          <w:ilvl w:val="0"/>
          <w:numId w:val="0"/>
        </w:numPr>
        <w:rPr>
          <w:rFonts w:ascii="Arial Narrow" w:hAnsi="Arial Narrow" w:cs="Arial"/>
          <w:b w:val="0"/>
          <w:i/>
          <w:color w:val="0070C0"/>
          <w:sz w:val="18"/>
        </w:rPr>
      </w:pPr>
    </w:p>
    <w:p w:rsidR="00DE73F6" w:rsidRPr="005B75E9" w:rsidRDefault="00DE73F6" w:rsidP="0009738E">
      <w:pPr>
        <w:pStyle w:val="Punkts"/>
        <w:numPr>
          <w:ilvl w:val="0"/>
          <w:numId w:val="0"/>
        </w:numPr>
        <w:jc w:val="center"/>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84" w:name="_Toc390326139"/>
      <w:r w:rsidRPr="007A5F0E">
        <w:t xml:space="preserve">B </w:t>
      </w:r>
      <w:r w:rsidR="007327E4" w:rsidRPr="007A5F0E">
        <w:t>pielikums: Tehniskais projekts</w:t>
      </w:r>
      <w:bookmarkEnd w:id="84"/>
    </w:p>
    <w:p w:rsidR="00492219" w:rsidRDefault="00492219" w:rsidP="00492219">
      <w:pPr>
        <w:pStyle w:val="Apakpunkts"/>
        <w:numPr>
          <w:ilvl w:val="0"/>
          <w:numId w:val="0"/>
        </w:numPr>
        <w:ind w:left="851"/>
      </w:pPr>
    </w:p>
    <w:p w:rsidR="00492219" w:rsidRDefault="00492219" w:rsidP="00492219">
      <w:pPr>
        <w:pStyle w:val="Apakpunkts"/>
        <w:numPr>
          <w:ilvl w:val="0"/>
          <w:numId w:val="0"/>
        </w:numPr>
        <w:ind w:left="851"/>
      </w:pPr>
    </w:p>
    <w:p w:rsidR="005F1730" w:rsidRPr="00492219" w:rsidRDefault="00AD641D" w:rsidP="00492219">
      <w:pPr>
        <w:pStyle w:val="Punkts"/>
        <w:numPr>
          <w:ilvl w:val="0"/>
          <w:numId w:val="0"/>
        </w:numPr>
        <w:rPr>
          <w:b w:val="0"/>
          <w:i/>
          <w:color w:val="0070C0"/>
        </w:rPr>
      </w:pPr>
      <w:r w:rsidRPr="00492219">
        <w:rPr>
          <w:b w:val="0"/>
          <w:i/>
          <w:color w:val="0070C0"/>
          <w:highlight w:val="green"/>
        </w:rP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8042DD" w:rsidRPr="005B75E9" w:rsidRDefault="008042DD" w:rsidP="008042DD">
      <w:pPr>
        <w:pStyle w:val="Punkts"/>
        <w:numPr>
          <w:ilvl w:val="0"/>
          <w:numId w:val="0"/>
        </w:numPr>
        <w:jc w:val="center"/>
      </w:pPr>
      <w:bookmarkStart w:id="85" w:name="_Toc219796508"/>
      <w:bookmarkStart w:id="86" w:name="_Toc390326140"/>
      <w:r w:rsidRPr="005B75E9">
        <w:t>C pielikums: Iepirkuma līguma projekts</w:t>
      </w:r>
      <w:r w:rsidR="00E36AED" w:rsidRPr="005B75E9">
        <w:rPr>
          <w:rStyle w:val="FootnoteReference"/>
          <w:rFonts w:cs="Arial"/>
          <w:szCs w:val="20"/>
        </w:rPr>
        <w:footnoteReference w:id="9"/>
      </w:r>
      <w:r w:rsidRPr="005B75E9">
        <w:t>:</w:t>
      </w:r>
      <w:bookmarkEnd w:id="85"/>
      <w:bookmarkEnd w:id="86"/>
    </w:p>
    <w:p w:rsidR="008042DD" w:rsidRPr="005B75E9" w:rsidRDefault="008042DD" w:rsidP="008042DD">
      <w:pPr>
        <w:pStyle w:val="Punkts"/>
        <w:numPr>
          <w:ilvl w:val="0"/>
          <w:numId w:val="0"/>
        </w:numPr>
        <w:jc w:val="center"/>
      </w:pPr>
    </w:p>
    <w:p w:rsidR="00E31409" w:rsidRPr="005B75E9" w:rsidRDefault="008042DD" w:rsidP="008042DD">
      <w:pPr>
        <w:pStyle w:val="PielikumiRakstz"/>
        <w:jc w:val="center"/>
        <w:rPr>
          <w:sz w:val="20"/>
          <w:szCs w:val="20"/>
        </w:rPr>
      </w:pPr>
      <w:r w:rsidRPr="005B75E9">
        <w:rPr>
          <w:sz w:val="20"/>
          <w:szCs w:val="20"/>
        </w:rPr>
        <w:t xml:space="preserve">Starptautiskās </w:t>
      </w:r>
      <w:proofErr w:type="spellStart"/>
      <w:r w:rsidRPr="005B75E9">
        <w:rPr>
          <w:sz w:val="20"/>
          <w:szCs w:val="20"/>
        </w:rPr>
        <w:t>Inženierkonsultantu</w:t>
      </w:r>
      <w:proofErr w:type="spellEnd"/>
      <w:r w:rsidRPr="005B75E9">
        <w:rPr>
          <w:sz w:val="20"/>
          <w:szCs w:val="20"/>
        </w:rPr>
        <w:t xml:space="preserve"> Federācijas „Būvniecības darbu </w:t>
      </w:r>
      <w:smartTag w:uri="schemas-tilde-lv/tildestengine" w:element="veidnes">
        <w:smartTagPr>
          <w:attr w:name="baseform" w:val="līgum|s"/>
          <w:attr w:name="id" w:val="-1"/>
          <w:attr w:name="text" w:val="līguma"/>
        </w:smartTagPr>
        <w:r w:rsidRPr="005B75E9">
          <w:rPr>
            <w:sz w:val="20"/>
            <w:szCs w:val="20"/>
          </w:rPr>
          <w:t>līguma</w:t>
        </w:r>
      </w:smartTag>
      <w:r w:rsidRPr="005B75E9">
        <w:rPr>
          <w:sz w:val="20"/>
          <w:szCs w:val="20"/>
        </w:rPr>
        <w:t xml:space="preserve"> noteikumi būvniecības un </w:t>
      </w:r>
      <w:proofErr w:type="spellStart"/>
      <w:r w:rsidRPr="005B75E9">
        <w:rPr>
          <w:sz w:val="20"/>
          <w:szCs w:val="20"/>
        </w:rPr>
        <w:t>inženierdarbiem</w:t>
      </w:r>
      <w:proofErr w:type="spellEnd"/>
      <w:r w:rsidRPr="005B75E9">
        <w:rPr>
          <w:sz w:val="20"/>
          <w:szCs w:val="20"/>
        </w:rPr>
        <w:t>, kuru projektēšanu veic pasūtītājs” (LF-1)</w:t>
      </w:r>
    </w:p>
    <w:p w:rsidR="00E31409" w:rsidRPr="005B75E9" w:rsidRDefault="00E31409" w:rsidP="008042DD">
      <w:pPr>
        <w:pStyle w:val="PielikumiRakstz"/>
        <w:jc w:val="center"/>
        <w:rPr>
          <w:sz w:val="20"/>
          <w:szCs w:val="20"/>
        </w:rPr>
      </w:pPr>
    </w:p>
    <w:p w:rsidR="00AF6E07" w:rsidRPr="003A1543" w:rsidRDefault="00AF6E07" w:rsidP="008042DD">
      <w:pPr>
        <w:pStyle w:val="PielikumiRakstz"/>
        <w:jc w:val="center"/>
        <w:rPr>
          <w:i/>
          <w:color w:val="0070C0"/>
          <w:sz w:val="20"/>
          <w:szCs w:val="20"/>
          <w:u w:val="single"/>
        </w:rPr>
      </w:pPr>
    </w:p>
    <w:p w:rsidR="00E00C8D" w:rsidRPr="0079140E" w:rsidRDefault="00E02BE4" w:rsidP="00E00C8D">
      <w:pPr>
        <w:jc w:val="center"/>
        <w:rPr>
          <w:rFonts w:ascii="Arial" w:hAnsi="Arial" w:cs="Arial"/>
          <w:b/>
          <w:bCs/>
          <w:sz w:val="20"/>
          <w:szCs w:val="20"/>
        </w:rPr>
      </w:pPr>
      <w:r w:rsidRPr="006C1EB1">
        <w:rPr>
          <w:sz w:val="20"/>
          <w:szCs w:val="20"/>
        </w:rPr>
        <w:br w:type="page"/>
      </w:r>
      <w:bookmarkStart w:id="87" w:name="_Toc166297193"/>
      <w:r w:rsidR="00E00C8D" w:rsidRPr="0079140E">
        <w:rPr>
          <w:rFonts w:ascii="Arial" w:hAnsi="Arial" w:cs="Arial"/>
          <w:b/>
          <w:bCs/>
          <w:sz w:val="20"/>
          <w:szCs w:val="20"/>
        </w:rPr>
        <w:lastRenderedPageBreak/>
        <w:t>LĪGUMA VIENOŠANĀS</w:t>
      </w:r>
    </w:p>
    <w:p w:rsidR="00E00C8D" w:rsidRPr="0079140E" w:rsidRDefault="00E00C8D" w:rsidP="00E00C8D">
      <w:pPr>
        <w:widowControl w:val="0"/>
        <w:jc w:val="center"/>
        <w:rPr>
          <w:rFonts w:ascii="Arial" w:hAnsi="Arial" w:cs="Arial"/>
          <w:b/>
          <w:sz w:val="20"/>
          <w:szCs w:val="20"/>
          <w:lang w:eastAsia="en-US"/>
        </w:rPr>
      </w:pPr>
    </w:p>
    <w:p w:rsidR="00E00C8D" w:rsidRPr="0079140E" w:rsidRDefault="00E00C8D" w:rsidP="00E00C8D">
      <w:pPr>
        <w:widowControl w:val="0"/>
        <w:tabs>
          <w:tab w:val="left" w:pos="1596"/>
          <w:tab w:val="center" w:pos="4153"/>
          <w:tab w:val="right" w:pos="7689"/>
          <w:tab w:val="right" w:pos="8306"/>
        </w:tabs>
        <w:ind w:right="360"/>
        <w:rPr>
          <w:rFonts w:ascii="Arial" w:hAnsi="Arial" w:cs="Arial"/>
          <w:b/>
          <w:sz w:val="20"/>
          <w:szCs w:val="20"/>
        </w:rPr>
      </w:pPr>
      <w:r w:rsidRPr="0079140E">
        <w:rPr>
          <w:rFonts w:ascii="Arial" w:hAnsi="Arial" w:cs="Arial"/>
          <w:b/>
          <w:bCs/>
          <w:sz w:val="20"/>
          <w:szCs w:val="20"/>
        </w:rPr>
        <w:t xml:space="preserve">Līgums: </w:t>
      </w:r>
      <w:r w:rsidRPr="0079140E">
        <w:rPr>
          <w:rFonts w:ascii="Arial" w:hAnsi="Arial" w:cs="Arial"/>
          <w:b/>
          <w:sz w:val="20"/>
          <w:szCs w:val="20"/>
        </w:rPr>
        <w:t>„</w:t>
      </w:r>
      <w:r w:rsidRPr="0079140E">
        <w:rPr>
          <w:rFonts w:ascii="Arial" w:hAnsi="Arial" w:cs="Arial"/>
          <w:b/>
          <w:sz w:val="20"/>
          <w:szCs w:val="20"/>
          <w:highlight w:val="lightGray"/>
        </w:rPr>
        <w:t>&lt;Līguma nosaukums&gt;</w:t>
      </w:r>
      <w:r w:rsidRPr="0079140E">
        <w:rPr>
          <w:rFonts w:ascii="Arial" w:hAnsi="Arial" w:cs="Arial"/>
          <w:b/>
          <w:sz w:val="20"/>
          <w:szCs w:val="20"/>
        </w:rPr>
        <w:t>” (Nr.:</w:t>
      </w:r>
      <w:r w:rsidRPr="0079140E">
        <w:rPr>
          <w:rFonts w:ascii="Arial" w:hAnsi="Arial" w:cs="Arial"/>
          <w:b/>
          <w:sz w:val="20"/>
          <w:szCs w:val="20"/>
          <w:highlight w:val="lightGray"/>
        </w:rPr>
        <w:t>&lt;Līguma numurs&gt;</w:t>
      </w:r>
      <w:r w:rsidRPr="0079140E">
        <w:rPr>
          <w:rFonts w:ascii="Arial" w:hAnsi="Arial" w:cs="Arial"/>
          <w:b/>
          <w:sz w:val="20"/>
          <w:szCs w:val="20"/>
        </w:rPr>
        <w:t>)</w:t>
      </w:r>
    </w:p>
    <w:p w:rsidR="00E00C8D" w:rsidRPr="0079140E" w:rsidRDefault="00E00C8D" w:rsidP="00E00C8D">
      <w:pPr>
        <w:widowControl w:val="0"/>
        <w:tabs>
          <w:tab w:val="left" w:pos="1653"/>
        </w:tabs>
        <w:rPr>
          <w:rFonts w:ascii="Arial" w:hAnsi="Arial" w:cs="Arial"/>
          <w:iCs/>
          <w:sz w:val="20"/>
          <w:szCs w:val="20"/>
        </w:rPr>
      </w:pPr>
    </w:p>
    <w:p w:rsidR="00E00C8D" w:rsidRPr="0079140E" w:rsidRDefault="00E00C8D" w:rsidP="00E00C8D">
      <w:pPr>
        <w:widowControl w:val="0"/>
        <w:rPr>
          <w:rFonts w:ascii="Arial" w:hAnsi="Arial" w:cs="Arial"/>
          <w:b/>
          <w:bCs/>
          <w:sz w:val="20"/>
          <w:szCs w:val="20"/>
        </w:rPr>
      </w:pPr>
    </w:p>
    <w:p w:rsidR="00E00C8D" w:rsidRPr="0079140E" w:rsidRDefault="00E00C8D" w:rsidP="00E00C8D">
      <w:pPr>
        <w:ind w:right="32"/>
        <w:jc w:val="both"/>
        <w:rPr>
          <w:rFonts w:ascii="Arial" w:hAnsi="Arial" w:cs="Arial"/>
          <w:sz w:val="20"/>
          <w:szCs w:val="20"/>
        </w:rPr>
      </w:pPr>
      <w:r>
        <w:rPr>
          <w:rFonts w:ascii="Arial" w:hAnsi="Arial" w:cs="Arial"/>
          <w:sz w:val="20"/>
          <w:szCs w:val="20"/>
        </w:rPr>
        <w:t>SIA „Jūrmalas ūdens</w:t>
      </w:r>
      <w:r w:rsidRPr="0079140E">
        <w:rPr>
          <w:rFonts w:ascii="Arial" w:hAnsi="Arial" w:cs="Arial"/>
          <w:sz w:val="20"/>
          <w:szCs w:val="20"/>
        </w:rPr>
        <w:t>, reģ.Nr.</w:t>
      </w:r>
      <w:r>
        <w:rPr>
          <w:rFonts w:ascii="Arial" w:hAnsi="Arial" w:cs="Arial"/>
          <w:sz w:val="20"/>
          <w:szCs w:val="20"/>
        </w:rPr>
        <w:t>40003275333,Promenādes iela 1a,Jūrmala, LV-2015</w:t>
      </w:r>
      <w:r w:rsidRPr="0079140E">
        <w:rPr>
          <w:rFonts w:ascii="Arial" w:hAnsi="Arial" w:cs="Arial"/>
          <w:sz w:val="20"/>
          <w:szCs w:val="20"/>
        </w:rPr>
        <w:t xml:space="preserve">, </w:t>
      </w:r>
      <w:r w:rsidRPr="0079140E">
        <w:rPr>
          <w:rFonts w:ascii="Arial" w:hAnsi="Arial" w:cs="Arial"/>
          <w:sz w:val="20"/>
          <w:szCs w:val="20"/>
          <w:highlight w:val="lightGray"/>
        </w:rPr>
        <w:t>&lt;paraksta tiesīgās personas amats, vārds un uzvārds&gt;</w:t>
      </w:r>
      <w:r w:rsidRPr="0079140E">
        <w:rPr>
          <w:rFonts w:ascii="Arial" w:hAnsi="Arial" w:cs="Arial"/>
          <w:sz w:val="20"/>
          <w:szCs w:val="20"/>
        </w:rPr>
        <w:t xml:space="preserve"> personā</w:t>
      </w:r>
      <w:r w:rsidRPr="00823B50">
        <w:rPr>
          <w:rFonts w:ascii="Arial" w:hAnsi="Arial" w:cs="Arial"/>
          <w:sz w:val="20"/>
          <w:szCs w:val="20"/>
        </w:rPr>
        <w:t>[, kas rīkojas pamatojoties uz &lt;atsauce uz dokumentu, kas apliecina paraksta tiesīgās personas tiesības parakstīt Līgumu&gt;]</w:t>
      </w:r>
      <w:r w:rsidRPr="0079140E">
        <w:rPr>
          <w:rFonts w:ascii="Arial" w:hAnsi="Arial" w:cs="Arial"/>
          <w:sz w:val="20"/>
          <w:szCs w:val="20"/>
        </w:rPr>
        <w:t xml:space="preserve"> (turpmāk - Pasūtītājs), no vienas puses, </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rPr>
        <w:t>un</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highlight w:val="lightGray"/>
        </w:rPr>
        <w:t>&lt;Uzņēmēja nosaukums&gt;</w:t>
      </w:r>
      <w:r w:rsidRPr="0079140E">
        <w:rPr>
          <w:sz w:val="20"/>
          <w:szCs w:val="20"/>
          <w:vertAlign w:val="superscript"/>
        </w:rPr>
        <w:footnoteReference w:id="10"/>
      </w:r>
      <w:r w:rsidRPr="0079140E">
        <w:rPr>
          <w:rFonts w:ascii="Arial" w:hAnsi="Arial" w:cs="Arial"/>
          <w:sz w:val="20"/>
          <w:szCs w:val="20"/>
        </w:rPr>
        <w:t xml:space="preserve">, </w:t>
      </w:r>
      <w:proofErr w:type="spellStart"/>
      <w:r w:rsidRPr="0079140E">
        <w:rPr>
          <w:rFonts w:ascii="Arial" w:hAnsi="Arial" w:cs="Arial"/>
          <w:sz w:val="20"/>
          <w:szCs w:val="20"/>
        </w:rPr>
        <w:t>reģ.Nr</w:t>
      </w:r>
      <w:proofErr w:type="spellEnd"/>
      <w:r w:rsidRPr="0079140E">
        <w:rPr>
          <w:rFonts w:ascii="Arial" w:hAnsi="Arial" w:cs="Arial"/>
          <w:sz w:val="20"/>
          <w:szCs w:val="20"/>
        </w:rPr>
        <w:t>.</w:t>
      </w:r>
      <w:r w:rsidRPr="0079140E">
        <w:rPr>
          <w:rFonts w:ascii="Arial" w:hAnsi="Arial" w:cs="Arial"/>
          <w:sz w:val="20"/>
          <w:szCs w:val="20"/>
          <w:highlight w:val="lightGray"/>
        </w:rPr>
        <w:t>&lt;reģistrācijas numurs&gt;</w:t>
      </w:r>
      <w:r w:rsidRPr="0079140E">
        <w:rPr>
          <w:rFonts w:ascii="Arial" w:hAnsi="Arial" w:cs="Arial"/>
          <w:sz w:val="20"/>
          <w:szCs w:val="20"/>
        </w:rPr>
        <w:t xml:space="preserve">, </w:t>
      </w:r>
      <w:r w:rsidRPr="0079140E">
        <w:rPr>
          <w:rFonts w:ascii="Arial" w:hAnsi="Arial" w:cs="Arial"/>
          <w:sz w:val="20"/>
          <w:szCs w:val="20"/>
          <w:highlight w:val="lightGray"/>
        </w:rPr>
        <w:t>&lt;adrese&gt;</w:t>
      </w:r>
      <w:r w:rsidRPr="0079140E">
        <w:rPr>
          <w:rFonts w:ascii="Arial" w:hAnsi="Arial" w:cs="Arial"/>
          <w:sz w:val="20"/>
          <w:szCs w:val="20"/>
        </w:rPr>
        <w:t xml:space="preserve">, </w:t>
      </w:r>
      <w:r w:rsidRPr="0079140E">
        <w:rPr>
          <w:rFonts w:ascii="Arial" w:hAnsi="Arial" w:cs="Arial"/>
          <w:sz w:val="20"/>
          <w:szCs w:val="20"/>
          <w:highlight w:val="lightGray"/>
        </w:rPr>
        <w:t>&lt;paraksta tiesīgās personas amats, vārds un uzvārds&gt;</w:t>
      </w:r>
      <w:r w:rsidRPr="0079140E">
        <w:rPr>
          <w:rFonts w:ascii="Arial" w:hAnsi="Arial" w:cs="Arial"/>
          <w:sz w:val="20"/>
          <w:szCs w:val="20"/>
        </w:rPr>
        <w:t xml:space="preserve"> personā</w:t>
      </w:r>
      <w:r w:rsidRPr="00823B50">
        <w:rPr>
          <w:rFonts w:ascii="Arial" w:hAnsi="Arial" w:cs="Arial"/>
          <w:sz w:val="20"/>
          <w:szCs w:val="20"/>
        </w:rPr>
        <w:t xml:space="preserve">[, kas rīkojas pamatojoties uz </w:t>
      </w:r>
      <w:r w:rsidRPr="0079140E">
        <w:rPr>
          <w:rFonts w:ascii="Arial" w:hAnsi="Arial" w:cs="Arial"/>
          <w:sz w:val="20"/>
          <w:szCs w:val="20"/>
          <w:highlight w:val="lightGray"/>
        </w:rPr>
        <w:t>&lt;atsauce uz dokumentu, kas apliecina paraksta tiesīgās personas tiesības parakstīt Līgumu&gt;</w:t>
      </w:r>
      <w:r w:rsidRPr="00823B50">
        <w:rPr>
          <w:rFonts w:ascii="Arial" w:hAnsi="Arial" w:cs="Arial"/>
          <w:sz w:val="20"/>
          <w:szCs w:val="20"/>
        </w:rPr>
        <w:t>]</w:t>
      </w:r>
      <w:r w:rsidRPr="0079140E">
        <w:rPr>
          <w:rFonts w:ascii="Arial" w:hAnsi="Arial" w:cs="Arial"/>
          <w:sz w:val="20"/>
          <w:szCs w:val="20"/>
        </w:rPr>
        <w:t xml:space="preserve"> (turpmāk - Uzņēmējs), no otras puses,</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p>
    <w:p w:rsidR="00E00C8D" w:rsidRPr="00E00C8D" w:rsidRDefault="00E00C8D" w:rsidP="00E00C8D">
      <w:pPr>
        <w:ind w:right="11"/>
        <w:jc w:val="both"/>
        <w:rPr>
          <w:rFonts w:ascii="Arial" w:hAnsi="Arial" w:cs="Arial"/>
          <w:sz w:val="20"/>
          <w:szCs w:val="20"/>
        </w:rPr>
      </w:pPr>
      <w:r w:rsidRPr="0079140E">
        <w:rPr>
          <w:rFonts w:ascii="Arial" w:hAnsi="Arial" w:cs="Arial"/>
          <w:sz w:val="20"/>
          <w:szCs w:val="20"/>
        </w:rPr>
        <w:t>pamatojoties uz</w:t>
      </w:r>
      <w:r>
        <w:rPr>
          <w:rFonts w:ascii="Arial" w:hAnsi="Arial" w:cs="Arial"/>
          <w:sz w:val="20"/>
          <w:szCs w:val="20"/>
        </w:rPr>
        <w:t xml:space="preserve"> SIA Jūrmalas ūdens</w:t>
      </w:r>
      <w:r w:rsidRPr="0079140E">
        <w:rPr>
          <w:rFonts w:ascii="Arial" w:hAnsi="Arial" w:cs="Arial"/>
          <w:sz w:val="20"/>
          <w:szCs w:val="20"/>
        </w:rPr>
        <w:t xml:space="preserve"> rīkotā atklātā konkursa</w:t>
      </w:r>
      <w:r>
        <w:rPr>
          <w:rFonts w:ascii="Arial" w:hAnsi="Arial" w:cs="Arial"/>
          <w:sz w:val="20"/>
          <w:szCs w:val="20"/>
        </w:rPr>
        <w:t xml:space="preserve"> </w:t>
      </w:r>
      <w:r w:rsidRPr="00E00C8D">
        <w:rPr>
          <w:rFonts w:ascii="Arial" w:hAnsi="Arial" w:cs="Arial"/>
          <w:sz w:val="20"/>
          <w:szCs w:val="20"/>
        </w:rPr>
        <w:t xml:space="preserve">„Ūdensapgādes un kanalizācijas tīklu paplašināšana Asaru un </w:t>
      </w:r>
      <w:proofErr w:type="spellStart"/>
      <w:r w:rsidRPr="00E00C8D">
        <w:rPr>
          <w:rFonts w:ascii="Arial" w:hAnsi="Arial" w:cs="Arial"/>
          <w:sz w:val="20"/>
          <w:szCs w:val="20"/>
        </w:rPr>
        <w:t>Mellužu</w:t>
      </w:r>
      <w:proofErr w:type="spellEnd"/>
      <w:r w:rsidRPr="00E00C8D">
        <w:rPr>
          <w:rFonts w:ascii="Arial" w:hAnsi="Arial" w:cs="Arial"/>
          <w:sz w:val="20"/>
          <w:szCs w:val="20"/>
        </w:rPr>
        <w:t xml:space="preserve"> rajonos Jūrmalā”</w:t>
      </w:r>
      <w:r>
        <w:rPr>
          <w:rFonts w:ascii="Arial" w:hAnsi="Arial" w:cs="Arial"/>
          <w:sz w:val="20"/>
          <w:szCs w:val="20"/>
        </w:rPr>
        <w:t xml:space="preserve"> </w:t>
      </w:r>
      <w:r w:rsidRPr="00E00C8D">
        <w:rPr>
          <w:rFonts w:ascii="Arial" w:hAnsi="Arial" w:cs="Arial"/>
          <w:sz w:val="20"/>
          <w:szCs w:val="20"/>
        </w:rPr>
        <w:t>ID Nr. JŪ 2014/01 KF</w:t>
      </w:r>
      <w:r w:rsidRPr="0079140E">
        <w:rPr>
          <w:rFonts w:ascii="Arial" w:hAnsi="Arial" w:cs="Arial"/>
          <w:sz w:val="20"/>
          <w:szCs w:val="20"/>
        </w:rPr>
        <w:t xml:space="preserve">; </w:t>
      </w:r>
      <w:r>
        <w:rPr>
          <w:rFonts w:ascii="Arial" w:hAnsi="Arial" w:cs="Arial"/>
          <w:sz w:val="20"/>
          <w:szCs w:val="20"/>
        </w:rPr>
        <w:t>(</w:t>
      </w:r>
      <w:r w:rsidRPr="0079140E">
        <w:rPr>
          <w:rFonts w:ascii="Arial" w:hAnsi="Arial" w:cs="Arial"/>
          <w:sz w:val="20"/>
          <w:szCs w:val="20"/>
        </w:rPr>
        <w:t xml:space="preserve">turpmāk - Iepirkums) rezultātiem un Uzņēmēja Piedāvājumu par </w:t>
      </w:r>
      <w:r w:rsidRPr="0079140E">
        <w:rPr>
          <w:rFonts w:ascii="Arial" w:hAnsi="Arial" w:cs="Arial"/>
          <w:sz w:val="20"/>
          <w:szCs w:val="20"/>
          <w:highlight w:val="lightGray"/>
        </w:rPr>
        <w:t>&lt;būvobjekta raksturojums&gt;</w:t>
      </w:r>
      <w:r w:rsidRPr="0079140E">
        <w:rPr>
          <w:rFonts w:ascii="Arial" w:hAnsi="Arial" w:cs="Arial"/>
          <w:sz w:val="20"/>
          <w:szCs w:val="20"/>
        </w:rPr>
        <w:t xml:space="preserve"> būvdarbiem saskaņā ar Līguma noteikumiem (turpmāk - Darbi),</w:t>
      </w: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rPr>
        <w:t xml:space="preserve">vienojas: </w:t>
      </w:r>
    </w:p>
    <w:p w:rsidR="00E00C8D" w:rsidRPr="0079140E" w:rsidRDefault="00E00C8D" w:rsidP="00E00C8D">
      <w:pPr>
        <w:tabs>
          <w:tab w:val="left" w:pos="1701"/>
          <w:tab w:val="left" w:pos="2268"/>
          <w:tab w:val="right" w:pos="8505"/>
        </w:tabs>
        <w:rPr>
          <w:rFonts w:ascii="Arial" w:hAnsi="Arial" w:cs="Arial"/>
          <w:sz w:val="20"/>
          <w:szCs w:val="20"/>
          <w:highlight w:val="yellow"/>
          <w:lang w:eastAsia="en-US"/>
        </w:rPr>
      </w:pP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Līguma vienošanās vārdiem un izteicieniem ir tāda pati nozīme, kāda tiem ir noteikta Līguma noteikumos.</w:t>
      </w:r>
    </w:p>
    <w:p w:rsidR="00E00C8D" w:rsidRPr="0079140E" w:rsidRDefault="00E00C8D" w:rsidP="00D43437">
      <w:pPr>
        <w:numPr>
          <w:ilvl w:val="0"/>
          <w:numId w:val="32"/>
        </w:numPr>
        <w:tabs>
          <w:tab w:val="left" w:pos="993"/>
          <w:tab w:val="left" w:pos="2694"/>
          <w:tab w:val="left" w:pos="3261"/>
          <w:tab w:val="right" w:pos="8222"/>
          <w:tab w:val="right" w:pos="8789"/>
        </w:tabs>
        <w:ind w:left="0" w:firstLine="0"/>
        <w:jc w:val="both"/>
        <w:rPr>
          <w:rFonts w:ascii="Arial" w:hAnsi="Arial" w:cs="Arial"/>
          <w:spacing w:val="-1"/>
          <w:sz w:val="20"/>
          <w:szCs w:val="20"/>
          <w:lang w:eastAsia="en-US"/>
        </w:rPr>
      </w:pP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Šādi dokumenti to prioritātes secībā veido un ir daļa no Līguma:</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šī Līguma vienošanās</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Pieteikums dalībai konkursā</w:t>
      </w:r>
      <w:r w:rsidRPr="0079140E">
        <w:rPr>
          <w:rFonts w:ascii="Arial" w:hAnsi="Arial"/>
          <w:spacing w:val="-1"/>
          <w:sz w:val="20"/>
          <w:szCs w:val="20"/>
          <w:vertAlign w:val="superscript"/>
          <w:lang w:eastAsia="en-US"/>
        </w:rPr>
        <w:footnoteReference w:id="11"/>
      </w:r>
      <w:r w:rsidRPr="0079140E">
        <w:rPr>
          <w:rFonts w:ascii="Arial" w:hAnsi="Arial" w:cs="Arial"/>
          <w:spacing w:val="-1"/>
          <w:sz w:val="20"/>
          <w:szCs w:val="20"/>
          <w:lang w:eastAsia="en-US"/>
        </w:rPr>
        <w:t xml:space="preserve"> un Piedāvājuma pielikums</w:t>
      </w:r>
      <w:r w:rsidRPr="0079140E">
        <w:rPr>
          <w:rFonts w:ascii="Arial" w:hAnsi="Arial"/>
          <w:spacing w:val="-1"/>
          <w:sz w:val="20"/>
          <w:szCs w:val="20"/>
          <w:vertAlign w:val="superscript"/>
          <w:lang w:eastAsia="en-US"/>
        </w:rPr>
        <w:footnoteReference w:id="12"/>
      </w:r>
      <w:r w:rsidRPr="0079140E">
        <w:rPr>
          <w:rFonts w:ascii="Arial" w:hAnsi="Arial" w:cs="Arial"/>
          <w:spacing w:val="-1"/>
          <w:sz w:val="20"/>
          <w:szCs w:val="20"/>
          <w:lang w:eastAsia="en-US"/>
        </w:rPr>
        <w:t>,</w:t>
      </w:r>
    </w:p>
    <w:p w:rsidR="00E00C8D" w:rsidRPr="00823B50" w:rsidRDefault="00E00C8D" w:rsidP="00D43437">
      <w:pPr>
        <w:numPr>
          <w:ilvl w:val="0"/>
          <w:numId w:val="30"/>
        </w:numPr>
        <w:tabs>
          <w:tab w:val="num" w:pos="720"/>
          <w:tab w:val="left" w:pos="993"/>
          <w:tab w:val="left" w:pos="3261"/>
          <w:tab w:val="right" w:pos="8222"/>
        </w:tabs>
        <w:ind w:hanging="851"/>
        <w:rPr>
          <w:rFonts w:ascii="Arial" w:hAnsi="Arial" w:cs="Arial"/>
          <w:spacing w:val="-1"/>
          <w:sz w:val="20"/>
          <w:szCs w:val="20"/>
          <w:lang w:eastAsia="en-US"/>
        </w:rPr>
      </w:pPr>
      <w:r w:rsidRPr="00823B50">
        <w:rPr>
          <w:rFonts w:ascii="Arial" w:hAnsi="Arial" w:cs="Arial"/>
          <w:spacing w:val="-1"/>
          <w:sz w:val="20"/>
          <w:szCs w:val="20"/>
          <w:lang w:eastAsia="en-US"/>
        </w:rPr>
        <w:t>[Pielikumi:</w:t>
      </w:r>
    </w:p>
    <w:p w:rsidR="00E00C8D" w:rsidRPr="0079140E" w:rsidRDefault="00E00C8D" w:rsidP="00E00C8D">
      <w:pPr>
        <w:ind w:left="720"/>
        <w:jc w:val="both"/>
        <w:rPr>
          <w:rFonts w:ascii="Arial" w:hAnsi="Arial" w:cs="Arial"/>
          <w:sz w:val="20"/>
          <w:szCs w:val="20"/>
        </w:rPr>
      </w:pPr>
      <w:r w:rsidRPr="0079140E">
        <w:rPr>
          <w:rFonts w:ascii="Arial" w:hAnsi="Arial" w:cs="Arial"/>
          <w:sz w:val="20"/>
          <w:szCs w:val="20"/>
          <w:highlight w:val="lightGray"/>
        </w:rPr>
        <w:t>&lt;Iepirkuma procedūras laikā sniegtā papildu informācija, ieinteresēto piegādātāju sanāksmes protokols, u.c. pielikumi&gt;</w:t>
      </w:r>
      <w:r w:rsidRPr="00823B50">
        <w:rPr>
          <w:rFonts w:ascii="Arial" w:hAnsi="Arial" w:cs="Arial"/>
          <w:sz w:val="20"/>
          <w:szCs w:val="20"/>
        </w:rPr>
        <w:t>,]</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Līguma Speciālie noteikumi un Speciālo noteikumu pielikumi:</w:t>
      </w:r>
    </w:p>
    <w:p w:rsidR="00E00C8D" w:rsidRPr="0079140E" w:rsidRDefault="00E00C8D" w:rsidP="00D43437">
      <w:pPr>
        <w:numPr>
          <w:ilvl w:val="0"/>
          <w:numId w:val="31"/>
        </w:numPr>
        <w:tabs>
          <w:tab w:val="left" w:pos="720"/>
          <w:tab w:val="left" w:pos="993"/>
          <w:tab w:val="left" w:pos="2694"/>
          <w:tab w:val="left" w:pos="3261"/>
          <w:tab w:val="right" w:pos="8222"/>
        </w:tabs>
        <w:rPr>
          <w:rFonts w:ascii="Arial" w:hAnsi="Arial" w:cs="Arial"/>
          <w:spacing w:val="-1"/>
          <w:sz w:val="20"/>
          <w:szCs w:val="20"/>
          <w:lang w:eastAsia="en-US"/>
        </w:rPr>
      </w:pPr>
      <w:r w:rsidRPr="0079140E">
        <w:rPr>
          <w:rFonts w:ascii="Arial" w:hAnsi="Arial" w:cs="Arial"/>
          <w:spacing w:val="-1"/>
          <w:sz w:val="20"/>
          <w:szCs w:val="20"/>
          <w:lang w:eastAsia="en-US"/>
        </w:rPr>
        <w:t>Līguma izpildes nodrošinājuma veidne (LF-A),</w:t>
      </w:r>
    </w:p>
    <w:p w:rsidR="00E00C8D" w:rsidRPr="0079140E" w:rsidRDefault="00E00C8D" w:rsidP="00D43437">
      <w:pPr>
        <w:numPr>
          <w:ilvl w:val="0"/>
          <w:numId w:val="31"/>
        </w:numPr>
        <w:tabs>
          <w:tab w:val="left" w:pos="720"/>
          <w:tab w:val="left" w:pos="993"/>
          <w:tab w:val="left" w:pos="2694"/>
          <w:tab w:val="left" w:pos="3261"/>
          <w:tab w:val="right" w:pos="8222"/>
        </w:tabs>
        <w:rPr>
          <w:rFonts w:ascii="Arial" w:hAnsi="Arial" w:cs="Arial"/>
          <w:spacing w:val="-1"/>
          <w:sz w:val="20"/>
          <w:szCs w:val="20"/>
          <w:lang w:eastAsia="en-US"/>
        </w:rPr>
      </w:pPr>
      <w:r w:rsidRPr="0079140E">
        <w:rPr>
          <w:rFonts w:ascii="Arial" w:hAnsi="Arial" w:cs="Arial"/>
          <w:spacing w:val="-1"/>
          <w:sz w:val="20"/>
          <w:szCs w:val="20"/>
          <w:lang w:eastAsia="en-US"/>
        </w:rPr>
        <w:t>Avansa garantijas veidne (LF-B),</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Līguma Vispārīgie noteikumi</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Tehniskais projekts</w:t>
      </w:r>
      <w:r w:rsidRPr="0079140E">
        <w:rPr>
          <w:rFonts w:ascii="Arial" w:hAnsi="Arial"/>
          <w:spacing w:val="-1"/>
          <w:sz w:val="20"/>
          <w:szCs w:val="20"/>
          <w:vertAlign w:val="superscript"/>
          <w:lang w:eastAsia="en-US"/>
        </w:rPr>
        <w:footnoteReference w:id="13"/>
      </w:r>
      <w:r w:rsidRPr="0079140E">
        <w:rPr>
          <w:rFonts w:ascii="Arial" w:hAnsi="Arial" w:cs="Arial"/>
          <w:spacing w:val="-1"/>
          <w:sz w:val="20"/>
          <w:szCs w:val="20"/>
          <w:lang w:eastAsia="en-US"/>
        </w:rPr>
        <w:t>,</w:t>
      </w:r>
    </w:p>
    <w:p w:rsidR="00E00C8D" w:rsidRPr="0079140E" w:rsidRDefault="00E00C8D" w:rsidP="00D43437">
      <w:pPr>
        <w:numPr>
          <w:ilvl w:val="0"/>
          <w:numId w:val="30"/>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Tehniskā specifikācija</w:t>
      </w:r>
      <w:r w:rsidRPr="0079140E">
        <w:rPr>
          <w:rFonts w:ascii="Arial" w:hAnsi="Arial"/>
          <w:spacing w:val="-1"/>
          <w:sz w:val="20"/>
          <w:szCs w:val="20"/>
          <w:vertAlign w:val="superscript"/>
          <w:lang w:eastAsia="en-US"/>
        </w:rPr>
        <w:footnoteReference w:id="14"/>
      </w:r>
      <w:r w:rsidRPr="0079140E">
        <w:rPr>
          <w:rFonts w:ascii="Arial" w:hAnsi="Arial" w:cs="Arial"/>
          <w:spacing w:val="-1"/>
          <w:sz w:val="20"/>
          <w:szCs w:val="20"/>
          <w:lang w:eastAsia="en-US"/>
        </w:rPr>
        <w:t>,</w:t>
      </w:r>
    </w:p>
    <w:p w:rsidR="00E00C8D" w:rsidRPr="0079140E" w:rsidRDefault="00E00C8D" w:rsidP="00D43437">
      <w:pPr>
        <w:numPr>
          <w:ilvl w:val="0"/>
          <w:numId w:val="30"/>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Finanšu piedāvājums (Tāmes)</w:t>
      </w:r>
      <w:r w:rsidRPr="0079140E">
        <w:rPr>
          <w:rFonts w:ascii="Arial" w:hAnsi="Arial"/>
          <w:spacing w:val="-1"/>
          <w:sz w:val="20"/>
          <w:szCs w:val="20"/>
          <w:vertAlign w:val="superscript"/>
          <w:lang w:eastAsia="en-US"/>
        </w:rPr>
        <w:footnoteReference w:id="15"/>
      </w:r>
      <w:r w:rsidRPr="0079140E">
        <w:rPr>
          <w:rFonts w:ascii="Arial" w:hAnsi="Arial" w:cs="Arial"/>
          <w:spacing w:val="-1"/>
          <w:sz w:val="20"/>
          <w:szCs w:val="20"/>
          <w:lang w:eastAsia="en-US"/>
        </w:rPr>
        <w:t>,</w:t>
      </w:r>
    </w:p>
    <w:p w:rsidR="00E00C8D" w:rsidRPr="0079140E" w:rsidRDefault="00E00C8D" w:rsidP="00D43437">
      <w:pPr>
        <w:numPr>
          <w:ilvl w:val="0"/>
          <w:numId w:val="30"/>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Uzņēmēja Tehniskais piedāvājums un atlases dokumenti,</w:t>
      </w:r>
    </w:p>
    <w:p w:rsidR="00E00C8D" w:rsidRPr="0079140E" w:rsidRDefault="00E00C8D" w:rsidP="00D43437">
      <w:pPr>
        <w:numPr>
          <w:ilvl w:val="0"/>
          <w:numId w:val="30"/>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Iepirkuma nolikums (bez pielikumiem).</w:t>
      </w:r>
    </w:p>
    <w:p w:rsidR="00E00C8D" w:rsidRPr="00E24DFC" w:rsidRDefault="00E00C8D" w:rsidP="00E00C8D">
      <w:pPr>
        <w:tabs>
          <w:tab w:val="left" w:pos="709"/>
          <w:tab w:val="left" w:pos="2694"/>
          <w:tab w:val="left" w:pos="3261"/>
          <w:tab w:val="right" w:pos="8222"/>
        </w:tabs>
        <w:ind w:left="284"/>
        <w:jc w:val="both"/>
        <w:rPr>
          <w:rFonts w:ascii="Arial" w:hAnsi="Arial" w:cs="Arial"/>
          <w:spacing w:val="-1"/>
          <w:sz w:val="20"/>
          <w:szCs w:val="20"/>
          <w:lang w:eastAsia="en-US"/>
        </w:rPr>
      </w:pPr>
      <w:r w:rsidRPr="0079140E">
        <w:rPr>
          <w:rFonts w:ascii="Arial" w:hAnsi="Arial" w:cs="Arial"/>
          <w:spacing w:val="-1"/>
          <w:sz w:val="20"/>
          <w:szCs w:val="20"/>
          <w:lang w:eastAsia="en-US"/>
        </w:rPr>
        <w:t>Pielikumi ir prioritāri tikai attiecībā uz dokumentu, ko tie groza.</w:t>
      </w: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Ievērojot maksājumus, kurus Pasūtītājs saskaņā ar Līguma noteikumiem veiks Uzņēmējam, Uzņēmējs apņemas saskaņā ar Līguma noteikumiem veikt un pabeigt Darbus un novērst visus defektus tajos.</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highlight w:val="yellow"/>
          <w:lang w:eastAsia="en-US"/>
        </w:rPr>
      </w:pP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Ievērojot Darbu izpildi un pabeigšanu un visu defektu novēršanu tajos, Pasūtītājs apņemas saskaņā ar Līguma noteikumiem samaksāt Uzņēmējam Līguma cenu.</w:t>
      </w:r>
    </w:p>
    <w:p w:rsidR="00E00C8D" w:rsidRPr="0079140E" w:rsidRDefault="00E00C8D" w:rsidP="00E00C8D">
      <w:pPr>
        <w:shd w:val="clear" w:color="auto" w:fill="FFFFFF"/>
        <w:ind w:left="360" w:right="89"/>
        <w:jc w:val="both"/>
        <w:rPr>
          <w:rFonts w:ascii="Arial" w:hAnsi="Arial" w:cs="Arial"/>
          <w:spacing w:val="-1"/>
          <w:sz w:val="20"/>
          <w:szCs w:val="20"/>
          <w:highlight w:val="yellow"/>
          <w:lang w:eastAsia="en-US"/>
        </w:rPr>
      </w:pPr>
    </w:p>
    <w:p w:rsidR="00E00C8D" w:rsidRPr="0079140E" w:rsidRDefault="00E00C8D" w:rsidP="00E00C8D">
      <w:pPr>
        <w:shd w:val="clear" w:color="auto" w:fill="FFFFFF"/>
        <w:ind w:left="360" w:right="89"/>
        <w:jc w:val="both"/>
        <w:rPr>
          <w:rFonts w:ascii="Arial" w:hAnsi="Arial" w:cs="Arial"/>
          <w:spacing w:val="-1"/>
          <w:sz w:val="20"/>
          <w:szCs w:val="20"/>
          <w:lang w:eastAsia="en-US"/>
        </w:rPr>
      </w:pPr>
      <w:r w:rsidRPr="00645568">
        <w:rPr>
          <w:rFonts w:ascii="Arial" w:hAnsi="Arial" w:cs="Arial"/>
          <w:b/>
          <w:spacing w:val="-1"/>
          <w:sz w:val="20"/>
          <w:szCs w:val="20"/>
          <w:lang w:eastAsia="en-US"/>
        </w:rPr>
        <w:t>Līguma summa</w:t>
      </w:r>
      <w:r w:rsidRPr="0079140E">
        <w:rPr>
          <w:rFonts w:ascii="Arial" w:hAnsi="Arial" w:cs="Arial"/>
          <w:spacing w:val="-1"/>
          <w:sz w:val="20"/>
          <w:szCs w:val="20"/>
          <w:lang w:eastAsia="en-US"/>
        </w:rPr>
        <w:t xml:space="preserve"> bez pievienotās vērtības nodokļa (turpmāk tekstā - PVN): </w:t>
      </w:r>
      <w:r>
        <w:rPr>
          <w:rFonts w:ascii="Arial" w:hAnsi="Arial" w:cs="Arial"/>
          <w:spacing w:val="-1"/>
          <w:sz w:val="20"/>
          <w:szCs w:val="20"/>
          <w:lang w:eastAsia="en-US"/>
        </w:rPr>
        <w:t xml:space="preserve">EUR </w:t>
      </w:r>
      <w:r w:rsidRPr="0079140E">
        <w:rPr>
          <w:rFonts w:ascii="Arial" w:hAnsi="Arial" w:cs="Arial"/>
          <w:spacing w:val="-1"/>
          <w:sz w:val="20"/>
          <w:szCs w:val="20"/>
          <w:lang w:eastAsia="en-US"/>
        </w:rPr>
        <w:t>(</w:t>
      </w:r>
      <w:r w:rsidRPr="0079140E">
        <w:rPr>
          <w:rFonts w:ascii="Arial" w:hAnsi="Arial" w:cs="Arial"/>
          <w:spacing w:val="-1"/>
          <w:sz w:val="20"/>
          <w:szCs w:val="20"/>
          <w:highlight w:val="lightGray"/>
          <w:lang w:eastAsia="en-US"/>
        </w:rPr>
        <w:t xml:space="preserve">&lt;summa </w:t>
      </w:r>
      <w:r>
        <w:rPr>
          <w:rFonts w:ascii="Arial" w:hAnsi="Arial" w:cs="Arial"/>
          <w:spacing w:val="-1"/>
          <w:sz w:val="20"/>
          <w:szCs w:val="20"/>
          <w:lang w:eastAsia="en-US"/>
        </w:rPr>
        <w:t>(&lt;summa vārdiem&gt; EUR)</w:t>
      </w:r>
    </w:p>
    <w:p w:rsidR="00E00C8D" w:rsidRPr="0079140E" w:rsidRDefault="00E00C8D" w:rsidP="00E00C8D">
      <w:pPr>
        <w:tabs>
          <w:tab w:val="left" w:pos="993"/>
          <w:tab w:val="left" w:pos="2694"/>
          <w:tab w:val="left" w:pos="3261"/>
          <w:tab w:val="right" w:pos="8222"/>
        </w:tabs>
        <w:ind w:left="360"/>
        <w:jc w:val="both"/>
        <w:rPr>
          <w:rFonts w:ascii="Arial" w:hAnsi="Arial" w:cs="Arial"/>
          <w:spacing w:val="-1"/>
          <w:sz w:val="20"/>
          <w:szCs w:val="20"/>
          <w:lang w:eastAsia="en-US"/>
        </w:rPr>
      </w:pPr>
      <w:r w:rsidRPr="0079140E">
        <w:rPr>
          <w:rFonts w:ascii="Arial" w:hAnsi="Arial" w:cs="Arial"/>
          <w:spacing w:val="-1"/>
          <w:sz w:val="20"/>
          <w:szCs w:val="20"/>
          <w:lang w:eastAsia="en-US"/>
        </w:rPr>
        <w:t xml:space="preserve">PVN </w:t>
      </w:r>
      <w:r w:rsidRPr="0079140E">
        <w:rPr>
          <w:rFonts w:ascii="Arial" w:hAnsi="Arial" w:cs="Arial"/>
          <w:spacing w:val="-1"/>
          <w:sz w:val="20"/>
          <w:szCs w:val="20"/>
          <w:highlight w:val="lightGray"/>
          <w:lang w:eastAsia="en-US"/>
        </w:rPr>
        <w:t>&lt;…&gt;</w:t>
      </w:r>
      <w:r w:rsidRPr="0079140E">
        <w:rPr>
          <w:rFonts w:ascii="Arial" w:hAnsi="Arial" w:cs="Arial"/>
          <w:spacing w:val="-1"/>
          <w:sz w:val="20"/>
          <w:szCs w:val="20"/>
          <w:lang w:eastAsia="en-US"/>
        </w:rPr>
        <w:t xml:space="preserve">%: </w:t>
      </w:r>
      <w:r w:rsidRPr="0079140E">
        <w:rPr>
          <w:rFonts w:ascii="Arial" w:hAnsi="Arial" w:cs="Arial"/>
          <w:spacing w:val="-1"/>
          <w:sz w:val="20"/>
          <w:szCs w:val="20"/>
          <w:highlight w:val="lightGray"/>
          <w:lang w:eastAsia="en-US"/>
        </w:rPr>
        <w:t>&lt;…&gt;</w:t>
      </w:r>
      <w:r w:rsidRPr="0079140E">
        <w:rPr>
          <w:rFonts w:ascii="Arial" w:hAnsi="Arial" w:cs="Arial"/>
          <w:spacing w:val="-1"/>
          <w:sz w:val="20"/>
          <w:szCs w:val="20"/>
          <w:lang w:eastAsia="en-US"/>
        </w:rPr>
        <w:t xml:space="preserve"> </w:t>
      </w:r>
      <w:r>
        <w:rPr>
          <w:rFonts w:ascii="Arial" w:hAnsi="Arial" w:cs="Arial"/>
          <w:spacing w:val="-1"/>
          <w:sz w:val="20"/>
          <w:szCs w:val="20"/>
          <w:lang w:eastAsia="en-US"/>
        </w:rPr>
        <w:t>(&lt;summa vārdiem&gt;) EUR</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r w:rsidRPr="0079140E">
        <w:rPr>
          <w:rFonts w:ascii="Arial" w:hAnsi="Arial" w:cs="Arial"/>
          <w:b/>
          <w:spacing w:val="-1"/>
          <w:sz w:val="20"/>
          <w:szCs w:val="20"/>
          <w:lang w:eastAsia="en-US"/>
        </w:rPr>
        <w:t>Akceptētā Līguma summa, tajā skaitā PVN:</w:t>
      </w:r>
      <w:r>
        <w:rPr>
          <w:rFonts w:ascii="Arial" w:hAnsi="Arial" w:cs="Arial"/>
          <w:spacing w:val="-1"/>
          <w:sz w:val="20"/>
          <w:szCs w:val="20"/>
          <w:lang w:eastAsia="en-US"/>
        </w:rPr>
        <w:t xml:space="preserve"> (&lt;summa vārdiem&gt; ) EUR.</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p>
    <w:p w:rsidR="00E00C8D" w:rsidRPr="0079140E" w:rsidRDefault="00E00C8D" w:rsidP="00E00C8D">
      <w:pPr>
        <w:tabs>
          <w:tab w:val="left" w:pos="993"/>
          <w:tab w:val="left" w:pos="2694"/>
          <w:tab w:val="left" w:pos="3261"/>
          <w:tab w:val="right" w:pos="8222"/>
        </w:tabs>
        <w:ind w:left="360"/>
        <w:jc w:val="both"/>
        <w:rPr>
          <w:rFonts w:ascii="Arial" w:hAnsi="Arial" w:cs="Arial"/>
          <w:spacing w:val="-1"/>
          <w:sz w:val="20"/>
          <w:szCs w:val="20"/>
          <w:lang w:eastAsia="en-US"/>
        </w:rPr>
      </w:pPr>
      <w:r w:rsidRPr="0079140E">
        <w:rPr>
          <w:rFonts w:ascii="Arial" w:hAnsi="Arial" w:cs="Arial"/>
          <w:spacing w:val="-1"/>
          <w:sz w:val="20"/>
          <w:szCs w:val="20"/>
          <w:lang w:eastAsia="en-US"/>
        </w:rPr>
        <w:t xml:space="preserve">Rekvizīti maksājumu veikšanai Uzņēmējam: </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r w:rsidRPr="0079140E">
        <w:rPr>
          <w:rFonts w:ascii="Arial" w:hAnsi="Arial" w:cs="Arial"/>
          <w:spacing w:val="-1"/>
          <w:sz w:val="20"/>
          <w:szCs w:val="20"/>
          <w:highlight w:val="lightGray"/>
          <w:lang w:eastAsia="en-US"/>
        </w:rPr>
        <w:t>&lt;rekvizīti maksājumu veikšanai&gt;</w:t>
      </w:r>
      <w:r w:rsidRPr="0079140E">
        <w:rPr>
          <w:rFonts w:ascii="Arial" w:hAnsi="Arial" w:cs="Arial"/>
          <w:spacing w:val="-1"/>
          <w:sz w:val="20"/>
          <w:szCs w:val="20"/>
          <w:lang w:eastAsia="en-US"/>
        </w:rPr>
        <w:t>.</w:t>
      </w:r>
    </w:p>
    <w:p w:rsidR="00E00C8D" w:rsidRPr="0079140E" w:rsidRDefault="00E00C8D" w:rsidP="00E00C8D">
      <w:pPr>
        <w:ind w:right="11"/>
        <w:jc w:val="both"/>
        <w:rPr>
          <w:rFonts w:ascii="Arial" w:hAnsi="Arial" w:cs="Arial"/>
          <w:sz w:val="20"/>
          <w:szCs w:val="20"/>
          <w:highlight w:val="yellow"/>
        </w:rPr>
      </w:pP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 xml:space="preserve">Šī Līguma vienošanās ir sastādīta divos identiskos eksemplāros. Vienu eksemplāru glabā Pasūtītājs, otru – Uzņēmējs. </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p w:rsidR="00E00C8D" w:rsidRPr="0079140E" w:rsidRDefault="00E00C8D" w:rsidP="00D43437">
      <w:pPr>
        <w:numPr>
          <w:ilvl w:val="0"/>
          <w:numId w:val="26"/>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Līgums stājas spēkā dienā, kad Puses ir parakstījušas šo Līguma vienošanos.</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tbl>
      <w:tblPr>
        <w:tblW w:w="8388" w:type="dxa"/>
        <w:tblLook w:val="0000"/>
      </w:tblPr>
      <w:tblGrid>
        <w:gridCol w:w="4248"/>
        <w:gridCol w:w="4140"/>
      </w:tblGrid>
      <w:tr w:rsidR="00E00C8D" w:rsidRPr="0079140E" w:rsidTr="002612AE">
        <w:tc>
          <w:tcPr>
            <w:tcW w:w="4248" w:type="dxa"/>
          </w:tcPr>
          <w:p w:rsidR="00E00C8D" w:rsidRPr="0079140E" w:rsidRDefault="00E00C8D" w:rsidP="002612AE">
            <w:pPr>
              <w:rPr>
                <w:rFonts w:ascii="Arial" w:hAnsi="Arial" w:cs="Arial"/>
                <w:b/>
                <w:sz w:val="20"/>
                <w:szCs w:val="20"/>
              </w:rPr>
            </w:pPr>
            <w:r w:rsidRPr="0079140E">
              <w:rPr>
                <w:rFonts w:ascii="Arial" w:hAnsi="Arial" w:cs="Arial"/>
                <w:b/>
                <w:sz w:val="20"/>
                <w:szCs w:val="20"/>
              </w:rPr>
              <w:t>Uzņēmējs:</w:t>
            </w:r>
          </w:p>
        </w:tc>
        <w:tc>
          <w:tcPr>
            <w:tcW w:w="4140" w:type="dxa"/>
          </w:tcPr>
          <w:p w:rsidR="00E00C8D" w:rsidRPr="0079140E" w:rsidRDefault="00E00C8D" w:rsidP="002612AE">
            <w:pPr>
              <w:rPr>
                <w:rFonts w:ascii="Arial" w:hAnsi="Arial" w:cs="Arial"/>
                <w:b/>
                <w:sz w:val="20"/>
                <w:szCs w:val="20"/>
              </w:rPr>
            </w:pPr>
            <w:r w:rsidRPr="0079140E">
              <w:rPr>
                <w:rFonts w:ascii="Arial" w:hAnsi="Arial" w:cs="Arial"/>
                <w:b/>
                <w:sz w:val="20"/>
                <w:szCs w:val="20"/>
              </w:rPr>
              <w:t>Pasūtītājs:</w:t>
            </w:r>
          </w:p>
        </w:tc>
      </w:tr>
      <w:tr w:rsidR="00E00C8D" w:rsidRPr="0079140E" w:rsidTr="002612AE">
        <w:tc>
          <w:tcPr>
            <w:tcW w:w="4248" w:type="dxa"/>
          </w:tcPr>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&lt;Uzņēmēja nosaukums&gt;</w:t>
            </w:r>
          </w:p>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&lt;paraksta tiesīgās personas amats, vārds un uzvārds&gt;</w:t>
            </w:r>
          </w:p>
        </w:tc>
        <w:tc>
          <w:tcPr>
            <w:tcW w:w="4140" w:type="dxa"/>
          </w:tcPr>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&lt;Pasūtītāja nosaukums&gt;</w:t>
            </w:r>
          </w:p>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&lt;paraksta tiesīgās personas amats, vārds un uzvārds&gt;</w:t>
            </w:r>
          </w:p>
        </w:tc>
      </w:tr>
      <w:tr w:rsidR="00E00C8D" w:rsidRPr="0079140E" w:rsidTr="002612AE">
        <w:tc>
          <w:tcPr>
            <w:tcW w:w="4248" w:type="dxa"/>
          </w:tcPr>
          <w:p w:rsidR="00E00C8D" w:rsidRPr="0079140E" w:rsidRDefault="00E00C8D" w:rsidP="002612AE">
            <w:pPr>
              <w:rPr>
                <w:rFonts w:ascii="Arial" w:hAnsi="Arial" w:cs="Arial"/>
                <w:sz w:val="20"/>
                <w:szCs w:val="20"/>
              </w:rPr>
            </w:pPr>
          </w:p>
          <w:p w:rsidR="00E00C8D" w:rsidRPr="0079140E" w:rsidRDefault="00E00C8D" w:rsidP="002612AE">
            <w:pPr>
              <w:rPr>
                <w:rFonts w:ascii="Arial" w:hAnsi="Arial" w:cs="Arial"/>
                <w:sz w:val="20"/>
                <w:szCs w:val="20"/>
              </w:rPr>
            </w:pPr>
            <w:r w:rsidRPr="0079140E">
              <w:rPr>
                <w:rFonts w:ascii="Arial" w:hAnsi="Arial" w:cs="Arial"/>
                <w:sz w:val="20"/>
                <w:szCs w:val="20"/>
              </w:rPr>
              <w:t>_________________________________</w:t>
            </w:r>
            <w:r w:rsidRPr="0079140E">
              <w:rPr>
                <w:rFonts w:ascii="Arial" w:hAnsi="Arial" w:cs="Arial"/>
                <w:sz w:val="20"/>
                <w:szCs w:val="20"/>
              </w:rPr>
              <w:br/>
              <w:t>Parakstīšanas vieta un datums</w:t>
            </w:r>
          </w:p>
        </w:tc>
        <w:tc>
          <w:tcPr>
            <w:tcW w:w="4140" w:type="dxa"/>
          </w:tcPr>
          <w:p w:rsidR="00E00C8D" w:rsidRPr="0079140E" w:rsidRDefault="00E00C8D" w:rsidP="002612AE">
            <w:pPr>
              <w:rPr>
                <w:rFonts w:ascii="Arial" w:hAnsi="Arial" w:cs="Arial"/>
                <w:sz w:val="20"/>
                <w:szCs w:val="20"/>
              </w:rPr>
            </w:pPr>
          </w:p>
          <w:p w:rsidR="00E00C8D" w:rsidRPr="0079140E" w:rsidRDefault="00E00C8D" w:rsidP="002612AE">
            <w:pPr>
              <w:rPr>
                <w:rFonts w:ascii="Arial" w:hAnsi="Arial" w:cs="Arial"/>
                <w:sz w:val="20"/>
                <w:szCs w:val="20"/>
              </w:rPr>
            </w:pPr>
            <w:r w:rsidRPr="0079140E">
              <w:rPr>
                <w:rFonts w:ascii="Arial" w:hAnsi="Arial" w:cs="Arial"/>
                <w:sz w:val="20"/>
                <w:szCs w:val="20"/>
              </w:rPr>
              <w:t>_________________________________</w:t>
            </w:r>
            <w:r w:rsidRPr="0079140E">
              <w:rPr>
                <w:rFonts w:ascii="Arial" w:hAnsi="Arial" w:cs="Arial"/>
                <w:sz w:val="20"/>
                <w:szCs w:val="20"/>
              </w:rPr>
              <w:br/>
              <w:t>Parakstīšanas vieta un datums</w:t>
            </w:r>
          </w:p>
        </w:tc>
      </w:tr>
    </w:tbl>
    <w:p w:rsidR="00E00C8D" w:rsidRPr="0079140E" w:rsidRDefault="00E00C8D" w:rsidP="00E00C8D">
      <w:pPr>
        <w:jc w:val="both"/>
        <w:rPr>
          <w:rFonts w:ascii="Arial" w:hAnsi="Arial" w:cs="Arial"/>
          <w:sz w:val="20"/>
          <w:szCs w:val="20"/>
          <w:highlight w:val="yellow"/>
        </w:rPr>
      </w:pPr>
    </w:p>
    <w:p w:rsidR="00E02BE4" w:rsidRDefault="00E00C8D" w:rsidP="00E00C8D">
      <w:pPr>
        <w:pStyle w:val="PielikumiRakstz"/>
        <w:jc w:val="center"/>
        <w:rPr>
          <w:b w:val="0"/>
          <w:sz w:val="20"/>
          <w:szCs w:val="20"/>
        </w:rPr>
      </w:pPr>
      <w:r w:rsidRPr="0079140E">
        <w:rPr>
          <w:b w:val="0"/>
          <w:sz w:val="20"/>
          <w:szCs w:val="20"/>
        </w:rPr>
        <w:br w:type="page"/>
      </w:r>
      <w:bookmarkEnd w:id="87"/>
    </w:p>
    <w:p w:rsidR="00E00C8D" w:rsidRPr="007B390C" w:rsidRDefault="00E00C8D" w:rsidP="00E00C8D">
      <w:pPr>
        <w:pStyle w:val="PielikumiRakstz"/>
        <w:jc w:val="center"/>
        <w:rPr>
          <w:sz w:val="20"/>
          <w:szCs w:val="20"/>
          <w:highlight w:val="yellow"/>
        </w:rPr>
      </w:pPr>
    </w:p>
    <w:p w:rsidR="00E02BE4" w:rsidRDefault="00E02BE4" w:rsidP="00E02BE4">
      <w:pPr>
        <w:pStyle w:val="Punkts"/>
        <w:numPr>
          <w:ilvl w:val="0"/>
          <w:numId w:val="0"/>
        </w:numPr>
        <w:jc w:val="right"/>
      </w:pPr>
      <w:bookmarkStart w:id="88" w:name="_Toc200036696"/>
      <w:bookmarkStart w:id="89" w:name="_Toc390326141"/>
      <w:bookmarkStart w:id="90" w:name="_Toc166297194"/>
      <w:r>
        <w:t>C1 pielikums: Piedāvājuma pielikums</w:t>
      </w:r>
      <w:bookmarkEnd w:id="88"/>
      <w:bookmarkEnd w:id="89"/>
    </w:p>
    <w:p w:rsidR="00E02BE4" w:rsidRPr="007B390C" w:rsidRDefault="00E02BE4" w:rsidP="00E02BE4">
      <w:pPr>
        <w:pStyle w:val="Apakpunkts"/>
        <w:numPr>
          <w:ilvl w:val="0"/>
          <w:numId w:val="0"/>
        </w:numPr>
      </w:pPr>
    </w:p>
    <w:p w:rsidR="00E02BE4" w:rsidRPr="00596C70" w:rsidRDefault="00E02BE4" w:rsidP="00E02BE4">
      <w:pPr>
        <w:pStyle w:val="nDaa"/>
        <w:ind w:left="-540"/>
        <w:rPr>
          <w:szCs w:val="20"/>
        </w:rPr>
      </w:pPr>
      <w:r w:rsidRPr="00596C70">
        <w:rPr>
          <w:szCs w:val="20"/>
        </w:rPr>
        <w:t>PIEDĀVĀJUMA PIELIKUMS</w:t>
      </w:r>
      <w:bookmarkEnd w:id="90"/>
    </w:p>
    <w:p w:rsidR="00E02BE4" w:rsidRPr="00596C70" w:rsidRDefault="00E02BE4" w:rsidP="00E02BE4">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tblPr>
      <w:tblGrid>
        <w:gridCol w:w="3020"/>
        <w:gridCol w:w="2488"/>
        <w:gridCol w:w="3132"/>
      </w:tblGrid>
      <w:tr w:rsidR="00E02BE4" w:rsidRPr="00596C70">
        <w:tc>
          <w:tcPr>
            <w:tcW w:w="3020"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rsidR="00E02BE4" w:rsidRPr="00596C70" w:rsidRDefault="00E02BE4" w:rsidP="00E02BE4">
            <w:pPr>
              <w:jc w:val="center"/>
              <w:rPr>
                <w:rFonts w:ascii="Arial" w:hAnsi="Arial" w:cs="Arial"/>
                <w:b/>
                <w:sz w:val="20"/>
                <w:szCs w:val="20"/>
              </w:rPr>
            </w:pP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0C8D" w:rsidRPr="00C1354A">
        <w:trPr>
          <w:trHeight w:val="255"/>
        </w:trPr>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1.1.2.2. &amp; 1.3.</w:t>
            </w:r>
          </w:p>
        </w:tc>
        <w:tc>
          <w:tcPr>
            <w:tcW w:w="3132" w:type="dxa"/>
            <w:vAlign w:val="center"/>
          </w:tcPr>
          <w:p w:rsidR="00E00C8D" w:rsidRPr="0079140E" w:rsidRDefault="00E00C8D" w:rsidP="002612AE">
            <w:pPr>
              <w:tabs>
                <w:tab w:val="left" w:pos="399"/>
              </w:tabs>
              <w:outlineLvl w:val="0"/>
              <w:rPr>
                <w:rFonts w:ascii="Arial" w:hAnsi="Arial"/>
                <w:sz w:val="20"/>
              </w:rPr>
            </w:pPr>
            <w:r w:rsidRPr="0079140E">
              <w:rPr>
                <w:rFonts w:ascii="Arial" w:hAnsi="Arial"/>
                <w:sz w:val="20"/>
              </w:rPr>
              <w:t xml:space="preserve">SIA „Jūrmalas ūdens”, </w:t>
            </w:r>
          </w:p>
          <w:p w:rsidR="00E00C8D" w:rsidRPr="0079140E" w:rsidRDefault="00E00C8D" w:rsidP="002612AE">
            <w:pPr>
              <w:tabs>
                <w:tab w:val="left" w:pos="399"/>
              </w:tabs>
              <w:outlineLvl w:val="0"/>
              <w:rPr>
                <w:rFonts w:ascii="Arial" w:hAnsi="Arial" w:cs="Arial"/>
                <w:sz w:val="20"/>
                <w:szCs w:val="20"/>
              </w:rPr>
            </w:pPr>
            <w:proofErr w:type="spellStart"/>
            <w:r w:rsidRPr="0079140E">
              <w:rPr>
                <w:rFonts w:ascii="Arial" w:hAnsi="Arial"/>
                <w:sz w:val="20"/>
              </w:rPr>
              <w:t>reģ</w:t>
            </w:r>
            <w:proofErr w:type="spellEnd"/>
            <w:r w:rsidRPr="0079140E">
              <w:rPr>
                <w:rFonts w:ascii="Arial" w:hAnsi="Arial"/>
                <w:sz w:val="20"/>
              </w:rPr>
              <w:t xml:space="preserve">. Nr. 40003275333 </w:t>
            </w:r>
          </w:p>
        </w:tc>
      </w:tr>
      <w:tr w:rsidR="00E00C8D" w:rsidRPr="00C1354A">
        <w:trPr>
          <w:trHeight w:val="255"/>
        </w:trPr>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1.1.2.3. &amp; 1.3.</w:t>
            </w:r>
          </w:p>
        </w:tc>
        <w:tc>
          <w:tcPr>
            <w:tcW w:w="3132" w:type="dxa"/>
            <w:vAlign w:val="center"/>
          </w:tcPr>
          <w:p w:rsidR="00E00C8D" w:rsidRPr="00C1354A" w:rsidRDefault="00E00C8D" w:rsidP="00E02BE4">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Pr="00C1354A">
              <w:rPr>
                <w:rFonts w:ascii="Arial" w:hAnsi="Arial" w:cs="Arial"/>
                <w:sz w:val="20"/>
                <w:szCs w:val="20"/>
                <w:highlight w:val="lightGray"/>
              </w:rPr>
              <w:t>&gt;</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1.1.2.4. &amp; 1.3.</w:t>
            </w:r>
          </w:p>
        </w:tc>
        <w:tc>
          <w:tcPr>
            <w:tcW w:w="3132" w:type="dxa"/>
            <w:vAlign w:val="center"/>
          </w:tcPr>
          <w:p w:rsidR="00E00C8D" w:rsidRPr="00C1354A" w:rsidRDefault="00435AC0" w:rsidP="00E02BE4">
            <w:pPr>
              <w:rPr>
                <w:rFonts w:ascii="Arial" w:hAnsi="Arial" w:cs="Arial"/>
                <w:sz w:val="20"/>
                <w:szCs w:val="20"/>
              </w:rPr>
            </w:pPr>
            <w:r>
              <w:rPr>
                <w:rFonts w:ascii="Arial" w:hAnsi="Arial" w:cs="Arial"/>
                <w:sz w:val="20"/>
                <w:szCs w:val="20"/>
              </w:rPr>
              <w:t>SIA „</w:t>
            </w:r>
            <w:proofErr w:type="spellStart"/>
            <w:r>
              <w:rPr>
                <w:rFonts w:ascii="Arial" w:hAnsi="Arial" w:cs="Arial"/>
                <w:sz w:val="20"/>
                <w:szCs w:val="20"/>
              </w:rPr>
              <w:t>Aqua-Brambis”,</w:t>
            </w:r>
            <w:proofErr w:type="spellEnd"/>
            <w:r>
              <w:rPr>
                <w:rFonts w:ascii="Arial" w:hAnsi="Arial" w:cs="Arial"/>
                <w:sz w:val="20"/>
                <w:szCs w:val="20"/>
              </w:rPr>
              <w:t xml:space="preserve"> Skolas iela21-412, Rīga, LV-1010</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1.1.3.3.</w:t>
            </w:r>
          </w:p>
        </w:tc>
        <w:tc>
          <w:tcPr>
            <w:tcW w:w="3132" w:type="dxa"/>
            <w:vAlign w:val="center"/>
          </w:tcPr>
          <w:p w:rsidR="00E00C8D" w:rsidRPr="00C1354A" w:rsidRDefault="00E00C8D" w:rsidP="00E02BE4">
            <w:pPr>
              <w:rPr>
                <w:rFonts w:ascii="Arial" w:hAnsi="Arial" w:cs="Arial"/>
                <w:sz w:val="20"/>
                <w:szCs w:val="20"/>
              </w:rPr>
            </w:pPr>
            <w:r>
              <w:rPr>
                <w:rFonts w:ascii="Arial" w:hAnsi="Arial" w:cs="Arial"/>
                <w:sz w:val="20"/>
                <w:szCs w:val="20"/>
              </w:rPr>
              <w:t>10</w:t>
            </w:r>
            <w:r w:rsidRPr="00C1354A">
              <w:rPr>
                <w:rFonts w:ascii="Arial" w:hAnsi="Arial" w:cs="Arial"/>
                <w:sz w:val="20"/>
                <w:szCs w:val="20"/>
              </w:rPr>
              <w:t xml:space="preserve"> kalendārie mēneši</w:t>
            </w:r>
            <w:r w:rsidR="00435AC0">
              <w:rPr>
                <w:rFonts w:ascii="Arial" w:hAnsi="Arial" w:cs="Arial"/>
                <w:sz w:val="20"/>
                <w:szCs w:val="20"/>
              </w:rPr>
              <w:t xml:space="preserve"> nepārsniedzot 2015. gada 1</w:t>
            </w:r>
            <w:r w:rsidR="00FA6BF3">
              <w:rPr>
                <w:rFonts w:ascii="Arial" w:hAnsi="Arial" w:cs="Arial"/>
                <w:sz w:val="20"/>
                <w:szCs w:val="20"/>
              </w:rPr>
              <w:t>.augustu</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1.1.3.7.</w:t>
            </w:r>
          </w:p>
        </w:tc>
        <w:tc>
          <w:tcPr>
            <w:tcW w:w="3132" w:type="dxa"/>
            <w:vAlign w:val="center"/>
          </w:tcPr>
          <w:p w:rsidR="00E00C8D" w:rsidRPr="00C1354A" w:rsidRDefault="00E00C8D" w:rsidP="00E02BE4">
            <w:pPr>
              <w:rPr>
                <w:rFonts w:ascii="Arial" w:hAnsi="Arial" w:cs="Arial"/>
                <w:sz w:val="20"/>
                <w:szCs w:val="20"/>
              </w:rPr>
            </w:pPr>
            <w:r>
              <w:rPr>
                <w:rFonts w:ascii="Arial" w:hAnsi="Arial" w:cs="Arial"/>
                <w:sz w:val="20"/>
                <w:szCs w:val="20"/>
              </w:rPr>
              <w:t>24</w:t>
            </w:r>
            <w:r w:rsidRPr="00C1354A">
              <w:rPr>
                <w:rFonts w:ascii="Arial" w:hAnsi="Arial" w:cs="Arial"/>
                <w:sz w:val="20"/>
                <w:szCs w:val="20"/>
              </w:rPr>
              <w:t xml:space="preserve"> kalendārie mēneši</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1.3.</w:t>
            </w:r>
          </w:p>
        </w:tc>
        <w:tc>
          <w:tcPr>
            <w:tcW w:w="3132" w:type="dxa"/>
            <w:vAlign w:val="center"/>
          </w:tcPr>
          <w:p w:rsidR="00E00C8D" w:rsidRPr="00C1354A" w:rsidRDefault="00E00C8D" w:rsidP="00E02BE4">
            <w:pPr>
              <w:rPr>
                <w:rFonts w:ascii="Arial" w:hAnsi="Arial" w:cs="Arial"/>
                <w:sz w:val="20"/>
                <w:szCs w:val="20"/>
              </w:rPr>
            </w:pPr>
            <w:smartTag w:uri="schemas-tilde-lv/tildestengine" w:element="veidnes">
              <w:smartTagPr>
                <w:attr w:name="text" w:val="Fakss"/>
                <w:attr w:name="baseform" w:val="Fakss"/>
                <w:attr w:name="id" w:val="-1"/>
              </w:smartTagPr>
              <w:r w:rsidRPr="00C1354A">
                <w:rPr>
                  <w:rFonts w:ascii="Arial" w:hAnsi="Arial" w:cs="Arial"/>
                  <w:sz w:val="20"/>
                  <w:szCs w:val="20"/>
                </w:rPr>
                <w:t>Fakss</w:t>
              </w:r>
            </w:smartTag>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text" w:val="akti"/>
                <w:attr w:name="id" w:val="-1"/>
                <w:attr w:name="baseform" w:val="akt|s"/>
              </w:smartTagPr>
              <w:r w:rsidRPr="00C1354A">
                <w:rPr>
                  <w:rFonts w:ascii="Arial" w:hAnsi="Arial" w:cs="Arial"/>
                  <w:sz w:val="20"/>
                  <w:szCs w:val="20"/>
                </w:rPr>
                <w:t>akti</w:t>
              </w:r>
            </w:smartTag>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Latviešu</w:t>
            </w:r>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Latviešu</w:t>
            </w:r>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rsidR="00E00C8D" w:rsidRPr="00A31B93" w:rsidRDefault="00E00C8D" w:rsidP="00E02BE4">
            <w:pPr>
              <w:jc w:val="center"/>
              <w:rPr>
                <w:rFonts w:ascii="Arial" w:hAnsi="Arial" w:cs="Arial"/>
                <w:sz w:val="20"/>
                <w:szCs w:val="20"/>
              </w:rPr>
            </w:pPr>
            <w:r w:rsidRPr="00A31B93">
              <w:rPr>
                <w:rFonts w:ascii="Arial" w:hAnsi="Arial" w:cs="Arial"/>
                <w:sz w:val="20"/>
                <w:szCs w:val="20"/>
              </w:rPr>
              <w:t>2.1.</w:t>
            </w:r>
          </w:p>
        </w:tc>
        <w:tc>
          <w:tcPr>
            <w:tcW w:w="3132" w:type="dxa"/>
            <w:vAlign w:val="center"/>
          </w:tcPr>
          <w:p w:rsidR="00E00C8D" w:rsidRPr="00A31B93" w:rsidRDefault="00E00C8D" w:rsidP="00E02BE4">
            <w:pPr>
              <w:rPr>
                <w:rFonts w:ascii="Arial" w:hAnsi="Arial" w:cs="Arial"/>
                <w:sz w:val="20"/>
                <w:szCs w:val="20"/>
              </w:rPr>
            </w:pPr>
            <w:r w:rsidRPr="00A31B93">
              <w:rPr>
                <w:rFonts w:ascii="Arial" w:hAnsi="Arial" w:cs="Arial"/>
                <w:sz w:val="20"/>
                <w:szCs w:val="20"/>
              </w:rPr>
              <w:t>No Darbu uzsākšanas datuma</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4.2.</w:t>
            </w:r>
          </w:p>
        </w:tc>
        <w:tc>
          <w:tcPr>
            <w:tcW w:w="3132" w:type="dxa"/>
            <w:vAlign w:val="center"/>
          </w:tcPr>
          <w:p w:rsidR="00E00C8D" w:rsidRPr="00C1354A" w:rsidRDefault="00E00C8D" w:rsidP="00095AC0">
            <w:pPr>
              <w:rPr>
                <w:rFonts w:ascii="Arial" w:hAnsi="Arial" w:cs="Arial"/>
                <w:sz w:val="20"/>
                <w:szCs w:val="20"/>
              </w:rPr>
            </w:pPr>
            <w:r>
              <w:rPr>
                <w:rFonts w:ascii="Arial" w:hAnsi="Arial" w:cs="Arial"/>
                <w:sz w:val="20"/>
                <w:szCs w:val="20"/>
              </w:rPr>
              <w:t>&lt;</w:t>
            </w:r>
            <w:r w:rsidRPr="0082793C">
              <w:rPr>
                <w:rFonts w:ascii="Arial" w:hAnsi="Arial" w:cs="Arial"/>
                <w:color w:val="C45911" w:themeColor="accent2" w:themeShade="BF"/>
                <w:sz w:val="20"/>
                <w:szCs w:val="20"/>
                <w:highlight w:val="lightGray"/>
              </w:rPr>
              <w:t>10</w:t>
            </w:r>
            <w:r>
              <w:rPr>
                <w:rFonts w:ascii="Arial" w:hAnsi="Arial" w:cs="Arial"/>
                <w:sz w:val="20"/>
                <w:szCs w:val="20"/>
              </w:rPr>
              <w:t>&gt;</w:t>
            </w:r>
            <w:r w:rsidRPr="00C1354A">
              <w:rPr>
                <w:rFonts w:ascii="Arial" w:hAnsi="Arial" w:cs="Arial"/>
                <w:sz w:val="20"/>
                <w:szCs w:val="20"/>
              </w:rPr>
              <w:t xml:space="preserve">% apmērā no </w:t>
            </w: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summas</w:t>
            </w:r>
          </w:p>
        </w:tc>
      </w:tr>
      <w:tr w:rsidR="00ED26BF" w:rsidRPr="00C1354A">
        <w:tc>
          <w:tcPr>
            <w:tcW w:w="3020" w:type="dxa"/>
            <w:vAlign w:val="center"/>
          </w:tcPr>
          <w:p w:rsidR="00ED26BF" w:rsidRPr="0079140E" w:rsidRDefault="00ED26BF" w:rsidP="00BB253B">
            <w:pPr>
              <w:ind w:left="72"/>
              <w:rPr>
                <w:rFonts w:ascii="Arial" w:hAnsi="Arial" w:cs="Arial"/>
                <w:sz w:val="20"/>
                <w:szCs w:val="20"/>
              </w:rPr>
            </w:pPr>
            <w:r w:rsidRPr="0079140E">
              <w:rPr>
                <w:rFonts w:ascii="Arial" w:hAnsi="Arial" w:cs="Arial"/>
                <w:sz w:val="20"/>
                <w:szCs w:val="20"/>
              </w:rPr>
              <w:t>Nominētais apakšuzņēmējs</w:t>
            </w:r>
          </w:p>
        </w:tc>
        <w:tc>
          <w:tcPr>
            <w:tcW w:w="2488" w:type="dxa"/>
            <w:vAlign w:val="center"/>
          </w:tcPr>
          <w:p w:rsidR="00ED26BF" w:rsidRPr="0079140E" w:rsidRDefault="00ED26BF" w:rsidP="00BB253B">
            <w:pPr>
              <w:jc w:val="center"/>
              <w:rPr>
                <w:rFonts w:ascii="Arial" w:hAnsi="Arial" w:cs="Arial"/>
                <w:sz w:val="20"/>
                <w:szCs w:val="20"/>
              </w:rPr>
            </w:pPr>
            <w:r w:rsidRPr="0079140E">
              <w:rPr>
                <w:rFonts w:ascii="Arial" w:hAnsi="Arial" w:cs="Arial"/>
                <w:sz w:val="20"/>
                <w:szCs w:val="20"/>
              </w:rPr>
              <w:t>5.1.</w:t>
            </w:r>
          </w:p>
        </w:tc>
        <w:tc>
          <w:tcPr>
            <w:tcW w:w="3132" w:type="dxa"/>
            <w:vAlign w:val="center"/>
          </w:tcPr>
          <w:p w:rsidR="00ED26BF" w:rsidRPr="0079140E" w:rsidRDefault="00ED26BF" w:rsidP="00BB253B">
            <w:pPr>
              <w:rPr>
                <w:rFonts w:ascii="Arial" w:hAnsi="Arial" w:cs="Arial"/>
                <w:sz w:val="20"/>
                <w:szCs w:val="20"/>
              </w:rPr>
            </w:pPr>
            <w:r w:rsidRPr="00BE2279">
              <w:rPr>
                <w:rFonts w:ascii="Arial" w:hAnsi="Arial" w:cs="Arial"/>
                <w:sz w:val="20"/>
                <w:szCs w:val="20"/>
              </w:rPr>
              <w:t>AS „Sadales tīkli”</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6.5.</w:t>
            </w:r>
          </w:p>
        </w:tc>
        <w:tc>
          <w:tcPr>
            <w:tcW w:w="3132" w:type="dxa"/>
            <w:vAlign w:val="center"/>
          </w:tcPr>
          <w:p w:rsidR="00ED26BF" w:rsidRPr="00C1354A" w:rsidRDefault="00ED26BF" w:rsidP="00E02BE4">
            <w:pPr>
              <w:rPr>
                <w:rFonts w:ascii="Arial" w:hAnsi="Arial" w:cs="Arial"/>
                <w:sz w:val="20"/>
                <w:szCs w:val="20"/>
              </w:rPr>
            </w:pPr>
            <w:r w:rsidRPr="00C1354A">
              <w:rPr>
                <w:rFonts w:ascii="Arial" w:hAnsi="Arial" w:cs="Arial"/>
                <w:sz w:val="20"/>
                <w:szCs w:val="20"/>
              </w:rPr>
              <w:t>No pirmdienas līdz piektdienai no plkst.</w:t>
            </w:r>
            <w:r w:rsidR="003D61BD">
              <w:rPr>
                <w:rFonts w:ascii="Arial" w:hAnsi="Arial" w:cs="Arial"/>
                <w:sz w:val="20"/>
                <w:szCs w:val="20"/>
                <w:highlight w:val="lightGray"/>
              </w:rPr>
              <w:t>&lt;08.0</w:t>
            </w:r>
            <w:r w:rsidRPr="00630872">
              <w:rPr>
                <w:rFonts w:ascii="Arial" w:hAnsi="Arial" w:cs="Arial"/>
                <w:sz w:val="20"/>
                <w:szCs w:val="20"/>
                <w:highlight w:val="lightGray"/>
              </w:rPr>
              <w:t>0 -17.00&gt;</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8.7.</w:t>
            </w:r>
          </w:p>
        </w:tc>
        <w:tc>
          <w:tcPr>
            <w:tcW w:w="3132" w:type="dxa"/>
            <w:vAlign w:val="center"/>
          </w:tcPr>
          <w:p w:rsidR="00ED26BF" w:rsidRPr="00C1354A" w:rsidRDefault="00ED26BF" w:rsidP="00095A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summas par katru nokavēto dienu valūtā, kādā ir maksājama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cena </w:t>
            </w:r>
          </w:p>
        </w:tc>
      </w:tr>
      <w:tr w:rsidR="00ED26BF" w:rsidRPr="00C1354A" w:rsidTr="005B75E9">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8.7.</w:t>
            </w:r>
          </w:p>
        </w:tc>
        <w:tc>
          <w:tcPr>
            <w:tcW w:w="3132" w:type="dxa"/>
            <w:shd w:val="clear" w:color="auto" w:fill="auto"/>
            <w:vAlign w:val="center"/>
          </w:tcPr>
          <w:p w:rsidR="00ED26BF" w:rsidRPr="00C1354A" w:rsidRDefault="00ED26BF" w:rsidP="00095AC0">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xml:space="preserve">% no </w:t>
            </w:r>
            <w:smartTag w:uri="schemas-tilde-lv/tildestengine" w:element="veidnes">
              <w:smartTagPr>
                <w:attr w:name="text" w:val="līguma"/>
                <w:attr w:name="id" w:val="-1"/>
                <w:attr w:name="baseform" w:val="līgum|s"/>
              </w:smartTagPr>
              <w:r w:rsidRPr="005B75E9">
                <w:rPr>
                  <w:rFonts w:ascii="Arial" w:hAnsi="Arial" w:cs="Arial"/>
                  <w:sz w:val="20"/>
                  <w:szCs w:val="20"/>
                </w:rPr>
                <w:t>Līguma</w:t>
              </w:r>
            </w:smartTag>
            <w:r w:rsidRPr="005B75E9">
              <w:rPr>
                <w:rFonts w:ascii="Arial" w:hAnsi="Arial" w:cs="Arial"/>
                <w:sz w:val="20"/>
                <w:szCs w:val="20"/>
              </w:rPr>
              <w:t xml:space="preserve"> summas</w:t>
            </w:r>
            <w:r w:rsidRPr="004C643D">
              <w:rPr>
                <w:rStyle w:val="FootnoteReference"/>
                <w:rFonts w:ascii="Arial" w:hAnsi="Arial" w:cs="Arial"/>
                <w:sz w:val="20"/>
                <w:szCs w:val="20"/>
              </w:rPr>
              <w:footnoteReference w:id="16"/>
            </w:r>
            <w:r w:rsidRPr="005B75E9">
              <w:rPr>
                <w:rFonts w:ascii="Arial" w:hAnsi="Arial" w:cs="Arial"/>
                <w:sz w:val="20"/>
                <w:szCs w:val="20"/>
              </w:rPr>
              <w:t xml:space="preserve"> </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p>
        </w:tc>
        <w:tc>
          <w:tcPr>
            <w:tcW w:w="2488" w:type="dxa"/>
            <w:vAlign w:val="center"/>
          </w:tcPr>
          <w:p w:rsidR="00ED26BF" w:rsidRPr="0079140E" w:rsidRDefault="00ED26BF" w:rsidP="002612AE">
            <w:pPr>
              <w:jc w:val="center"/>
              <w:rPr>
                <w:rFonts w:ascii="Arial" w:hAnsi="Arial" w:cs="Arial"/>
                <w:sz w:val="20"/>
                <w:szCs w:val="20"/>
              </w:rPr>
            </w:pPr>
          </w:p>
        </w:tc>
        <w:tc>
          <w:tcPr>
            <w:tcW w:w="3132" w:type="dxa"/>
            <w:vAlign w:val="center"/>
          </w:tcPr>
          <w:p w:rsidR="00ED26BF" w:rsidRPr="0079140E" w:rsidRDefault="00ED26BF" w:rsidP="002612AE">
            <w:pPr>
              <w:rPr>
                <w:rFonts w:ascii="Arial" w:hAnsi="Arial" w:cs="Arial"/>
                <w:sz w:val="20"/>
                <w:szCs w:val="20"/>
                <w:highlight w:val="lightGray"/>
              </w:rPr>
            </w:pP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Kopējais avansa maksājums</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w:t>
            </w:r>
          </w:p>
        </w:tc>
        <w:tc>
          <w:tcPr>
            <w:tcW w:w="3132" w:type="dxa"/>
            <w:vAlign w:val="center"/>
          </w:tcPr>
          <w:p w:rsidR="00ED26BF" w:rsidRPr="0079140E" w:rsidRDefault="00ED26BF" w:rsidP="00095AC0">
            <w:pPr>
              <w:rPr>
                <w:rFonts w:ascii="Arial" w:hAnsi="Arial" w:cs="Arial"/>
                <w:sz w:val="20"/>
                <w:szCs w:val="20"/>
              </w:rPr>
            </w:pPr>
            <w:r w:rsidRPr="0079140E">
              <w:rPr>
                <w:rFonts w:ascii="Arial" w:hAnsi="Arial" w:cs="Arial"/>
                <w:sz w:val="20"/>
                <w:szCs w:val="20"/>
                <w:highlight w:val="lightGray"/>
              </w:rPr>
              <w:t>&lt;līdz 20% no Līguma summas&gt;</w:t>
            </w:r>
            <w:r w:rsidRPr="0079140E">
              <w:rPr>
                <w:sz w:val="20"/>
                <w:szCs w:val="20"/>
                <w:highlight w:val="lightGray"/>
                <w:vertAlign w:val="superscript"/>
              </w:rPr>
              <w:footnoteReference w:id="17"/>
            </w:r>
            <w:r w:rsidRPr="0079140E">
              <w:rPr>
                <w:rFonts w:ascii="Arial" w:hAnsi="Arial" w:cs="Arial"/>
                <w:sz w:val="20"/>
                <w:szCs w:val="20"/>
                <w:highlight w:val="lightGray"/>
              </w:rPr>
              <w:t>/ &lt; - &gt;</w:t>
            </w:r>
            <w:r w:rsidRPr="0079140E">
              <w:rPr>
                <w:sz w:val="20"/>
                <w:szCs w:val="20"/>
                <w:highlight w:val="lightGray"/>
                <w:vertAlign w:val="superscript"/>
              </w:rPr>
              <w:footnoteReference w:id="18"/>
            </w:r>
            <w:r w:rsidRPr="0079140E">
              <w:rPr>
                <w:rFonts w:ascii="Arial" w:hAnsi="Arial" w:cs="Arial"/>
                <w:sz w:val="20"/>
                <w:szCs w:val="20"/>
                <w:highlight w:val="lightGray"/>
              </w:rPr>
              <w:t xml:space="preserve"> </w:t>
            </w:r>
          </w:p>
        </w:tc>
      </w:tr>
      <w:tr w:rsidR="00ED26BF" w:rsidRPr="0079140E" w:rsidTr="002612AE">
        <w:tc>
          <w:tcPr>
            <w:tcW w:w="3020" w:type="dxa"/>
            <w:tcBorders>
              <w:bottom w:val="single" w:sz="4" w:space="0" w:color="auto"/>
            </w:tcBorders>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Maksājumu skaits un termiņi</w:t>
            </w:r>
          </w:p>
        </w:tc>
        <w:tc>
          <w:tcPr>
            <w:tcW w:w="2488" w:type="dxa"/>
            <w:tcBorders>
              <w:bottom w:val="single" w:sz="4" w:space="0" w:color="auto"/>
            </w:tcBorders>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w:t>
            </w:r>
          </w:p>
        </w:tc>
        <w:tc>
          <w:tcPr>
            <w:tcW w:w="3132" w:type="dxa"/>
            <w:tcBorders>
              <w:bottom w:val="single" w:sz="4" w:space="0" w:color="auto"/>
            </w:tcBorders>
            <w:vAlign w:val="center"/>
          </w:tcPr>
          <w:p w:rsidR="00ED26BF" w:rsidRPr="0079140E" w:rsidRDefault="00ED26BF" w:rsidP="002612AE">
            <w:pPr>
              <w:rPr>
                <w:rFonts w:ascii="Arial" w:hAnsi="Arial" w:cs="Arial"/>
                <w:sz w:val="20"/>
                <w:szCs w:val="20"/>
              </w:rPr>
            </w:pPr>
            <w:r w:rsidRPr="0079140E">
              <w:rPr>
                <w:rFonts w:ascii="Arial" w:hAnsi="Arial" w:cs="Arial"/>
                <w:sz w:val="20"/>
                <w:szCs w:val="20"/>
                <w:highlight w:val="lightGray"/>
              </w:rPr>
              <w:t>&lt;viens maksājums</w:t>
            </w:r>
            <w:r w:rsidRPr="0079140E">
              <w:rPr>
                <w:rFonts w:ascii="Arial" w:hAnsi="Arial" w:cs="Arial"/>
                <w:sz w:val="20"/>
                <w:szCs w:val="20"/>
                <w:highlight w:val="lightGray"/>
                <w:vertAlign w:val="superscript"/>
              </w:rPr>
              <w:t>3</w:t>
            </w:r>
            <w:r w:rsidRPr="0079140E">
              <w:rPr>
                <w:rFonts w:ascii="Arial" w:hAnsi="Arial" w:cs="Arial"/>
                <w:sz w:val="20"/>
                <w:szCs w:val="20"/>
                <w:highlight w:val="lightGray"/>
              </w:rPr>
              <w:t>/ &lt; – &gt;</w:t>
            </w:r>
            <w:r w:rsidRPr="0079140E">
              <w:rPr>
                <w:rFonts w:ascii="Arial" w:hAnsi="Arial" w:cs="Arial"/>
                <w:sz w:val="20"/>
                <w:szCs w:val="20"/>
                <w:highlight w:val="lightGray"/>
                <w:vertAlign w:val="superscript"/>
              </w:rPr>
              <w:t>2</w:t>
            </w:r>
          </w:p>
        </w:tc>
      </w:tr>
      <w:tr w:rsidR="00ED26BF" w:rsidRPr="0079140E" w:rsidTr="002612AE">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Avansa maksājuma atmaksas amortizācija</w:t>
            </w:r>
          </w:p>
        </w:tc>
        <w:tc>
          <w:tcPr>
            <w:tcW w:w="2488" w:type="dxa"/>
            <w:tcBorders>
              <w:left w:val="nil"/>
              <w:right w:val="nil"/>
            </w:tcBorders>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14.2.(b)</w:t>
            </w:r>
          </w:p>
        </w:tc>
        <w:tc>
          <w:tcPr>
            <w:tcW w:w="3132" w:type="dxa"/>
            <w:tcBorders>
              <w:left w:val="nil"/>
              <w:right w:val="nil"/>
            </w:tcBorders>
            <w:vAlign w:val="center"/>
          </w:tcPr>
          <w:p w:rsidR="00ED26BF" w:rsidRPr="0079140E" w:rsidRDefault="00ED26BF" w:rsidP="002612AE">
            <w:pPr>
              <w:rPr>
                <w:rFonts w:ascii="Arial" w:hAnsi="Arial" w:cs="Arial"/>
                <w:sz w:val="20"/>
                <w:szCs w:val="20"/>
              </w:rPr>
            </w:pPr>
            <w:r w:rsidRPr="0079140E">
              <w:rPr>
                <w:rFonts w:ascii="Arial" w:hAnsi="Arial" w:cs="Arial"/>
                <w:sz w:val="20"/>
                <w:szCs w:val="20"/>
              </w:rPr>
              <w:t>20%</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Ieturējuma procenti</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14.3.</w:t>
            </w:r>
          </w:p>
        </w:tc>
        <w:tc>
          <w:tcPr>
            <w:tcW w:w="3132" w:type="dxa"/>
            <w:vAlign w:val="center"/>
          </w:tcPr>
          <w:p w:rsidR="00ED26BF" w:rsidRPr="0079140E" w:rsidRDefault="00ED26BF" w:rsidP="002612AE">
            <w:pPr>
              <w:rPr>
                <w:rFonts w:ascii="Arial" w:hAnsi="Arial" w:cs="Arial"/>
                <w:sz w:val="20"/>
                <w:szCs w:val="20"/>
              </w:rPr>
            </w:pPr>
            <w:r w:rsidRPr="00BE2279">
              <w:rPr>
                <w:rFonts w:ascii="Arial" w:hAnsi="Arial" w:cs="Arial"/>
                <w:sz w:val="20"/>
                <w:szCs w:val="20"/>
              </w:rPr>
              <w:t>5%</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Ieturējuma naudas summas limits</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14.3.</w:t>
            </w:r>
          </w:p>
        </w:tc>
        <w:tc>
          <w:tcPr>
            <w:tcW w:w="3132" w:type="dxa"/>
            <w:vAlign w:val="center"/>
          </w:tcPr>
          <w:p w:rsidR="00ED26BF" w:rsidRPr="0079140E" w:rsidRDefault="00ED26BF" w:rsidP="00095AC0">
            <w:pPr>
              <w:rPr>
                <w:rFonts w:ascii="Arial" w:hAnsi="Arial" w:cs="Arial"/>
                <w:sz w:val="20"/>
                <w:szCs w:val="20"/>
              </w:rPr>
            </w:pPr>
            <w:r w:rsidRPr="0079140E">
              <w:rPr>
                <w:rFonts w:ascii="Arial" w:hAnsi="Arial" w:cs="Arial"/>
                <w:sz w:val="20"/>
                <w:szCs w:val="20"/>
              </w:rPr>
              <w:t xml:space="preserve">5% no Līguma summas </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Iekārtas un Materiāli samaksa par kuriem tiek veikta, kad tie piegādāti Darbu izpildes vietā</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14.5. (c) (i)</w:t>
            </w:r>
          </w:p>
        </w:tc>
        <w:tc>
          <w:tcPr>
            <w:tcW w:w="3132" w:type="dxa"/>
            <w:vAlign w:val="center"/>
          </w:tcPr>
          <w:p w:rsidR="00ED26BF" w:rsidRPr="0079140E" w:rsidRDefault="00ED26BF" w:rsidP="002612AE">
            <w:pPr>
              <w:rPr>
                <w:rFonts w:ascii="Arial" w:hAnsi="Arial" w:cs="Arial"/>
                <w:sz w:val="20"/>
                <w:szCs w:val="20"/>
              </w:rPr>
            </w:pPr>
            <w:r w:rsidRPr="0079140E">
              <w:rPr>
                <w:rFonts w:ascii="Arial" w:hAnsi="Arial" w:cs="Arial"/>
                <w:sz w:val="20"/>
                <w:szCs w:val="20"/>
              </w:rPr>
              <w:t>Dzelzsbetona izstrādājumi,</w:t>
            </w:r>
          </w:p>
          <w:p w:rsidR="00ED26BF" w:rsidRPr="0079140E" w:rsidRDefault="00ED26BF" w:rsidP="002612AE">
            <w:pPr>
              <w:rPr>
                <w:rFonts w:ascii="Arial" w:hAnsi="Arial" w:cs="Arial"/>
                <w:sz w:val="20"/>
                <w:szCs w:val="20"/>
              </w:rPr>
            </w:pPr>
            <w:r w:rsidRPr="0079140E">
              <w:rPr>
                <w:rFonts w:ascii="Arial" w:hAnsi="Arial" w:cs="Arial"/>
                <w:sz w:val="20"/>
                <w:szCs w:val="20"/>
              </w:rPr>
              <w:t>metāla konstrukcijas,</w:t>
            </w:r>
          </w:p>
          <w:p w:rsidR="00ED26BF" w:rsidRPr="0079140E" w:rsidRDefault="00ED26BF" w:rsidP="002612AE">
            <w:pPr>
              <w:rPr>
                <w:rFonts w:ascii="Arial" w:hAnsi="Arial" w:cs="Arial"/>
                <w:sz w:val="20"/>
                <w:szCs w:val="20"/>
              </w:rPr>
            </w:pPr>
            <w:r w:rsidRPr="0079140E">
              <w:rPr>
                <w:rFonts w:ascii="Arial" w:hAnsi="Arial" w:cs="Arial"/>
                <w:sz w:val="20"/>
                <w:szCs w:val="20"/>
              </w:rPr>
              <w:t>mehāniskās un elektriskās iekārtas un aprīkojums, cauruļvadi, KSS aprīkojums</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Minimālā Starpmaksājuma apstiprinājuma aktā iekļaujamā summa</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14.6.</w:t>
            </w:r>
          </w:p>
        </w:tc>
        <w:tc>
          <w:tcPr>
            <w:tcW w:w="3132" w:type="dxa"/>
            <w:vAlign w:val="center"/>
          </w:tcPr>
          <w:p w:rsidR="00ED26BF" w:rsidRPr="0079140E" w:rsidRDefault="00ED26BF" w:rsidP="002612AE">
            <w:pPr>
              <w:rPr>
                <w:rFonts w:ascii="Arial" w:hAnsi="Arial" w:cs="Arial"/>
                <w:sz w:val="20"/>
                <w:szCs w:val="20"/>
              </w:rPr>
            </w:pPr>
            <w:r>
              <w:rPr>
                <w:rFonts w:ascii="Arial" w:hAnsi="Arial" w:cs="Arial"/>
                <w:sz w:val="20"/>
                <w:szCs w:val="20"/>
              </w:rPr>
              <w:t>40 000 EUR</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Pr>
                <w:rFonts w:ascii="Arial" w:hAnsi="Arial" w:cs="Arial"/>
                <w:sz w:val="20"/>
                <w:szCs w:val="20"/>
              </w:rPr>
              <w:t xml:space="preserve">Līgumsods par samaksas </w:t>
            </w:r>
            <w:r>
              <w:rPr>
                <w:rFonts w:ascii="Arial" w:hAnsi="Arial" w:cs="Arial"/>
                <w:sz w:val="20"/>
                <w:szCs w:val="20"/>
              </w:rPr>
              <w:lastRenderedPageBreak/>
              <w:t>nokavējumu</w:t>
            </w:r>
          </w:p>
        </w:tc>
        <w:tc>
          <w:tcPr>
            <w:tcW w:w="2488" w:type="dxa"/>
            <w:vAlign w:val="center"/>
          </w:tcPr>
          <w:p w:rsidR="00ED26BF" w:rsidRPr="00C1354A" w:rsidRDefault="00ED26BF" w:rsidP="00E02BE4">
            <w:pPr>
              <w:jc w:val="center"/>
              <w:rPr>
                <w:rFonts w:ascii="Arial" w:hAnsi="Arial" w:cs="Arial"/>
                <w:sz w:val="20"/>
                <w:szCs w:val="20"/>
              </w:rPr>
            </w:pPr>
            <w:r>
              <w:rPr>
                <w:rFonts w:ascii="Arial" w:hAnsi="Arial" w:cs="Arial"/>
                <w:sz w:val="20"/>
                <w:szCs w:val="20"/>
              </w:rPr>
              <w:lastRenderedPageBreak/>
              <w:t>14.8</w:t>
            </w:r>
          </w:p>
        </w:tc>
        <w:tc>
          <w:tcPr>
            <w:tcW w:w="3132" w:type="dxa"/>
            <w:vAlign w:val="center"/>
          </w:tcPr>
          <w:p w:rsidR="00ED26BF" w:rsidRPr="00C1354A" w:rsidRDefault="00ED26BF" w:rsidP="00095A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no</w:t>
            </w:r>
            <w:r>
              <w:rPr>
                <w:rFonts w:ascii="Arial" w:hAnsi="Arial" w:cs="Arial"/>
                <w:sz w:val="20"/>
                <w:szCs w:val="20"/>
              </w:rPr>
              <w:t xml:space="preserve"> nokavētā maksājuma </w:t>
            </w:r>
            <w:r>
              <w:rPr>
                <w:rFonts w:ascii="Arial" w:hAnsi="Arial" w:cs="Arial"/>
                <w:sz w:val="20"/>
                <w:szCs w:val="20"/>
              </w:rPr>
              <w:lastRenderedPageBreak/>
              <w:t xml:space="preserve">summa par katru kavējuma dienu, bet ne vairāk kā </w:t>
            </w:r>
            <w:r w:rsidRPr="004C643D">
              <w:rPr>
                <w:rFonts w:ascii="Arial" w:hAnsi="Arial" w:cs="Arial"/>
                <w:sz w:val="20"/>
                <w:szCs w:val="20"/>
              </w:rPr>
              <w:t>10</w:t>
            </w:r>
            <w:r>
              <w:rPr>
                <w:rFonts w:ascii="Arial" w:hAnsi="Arial" w:cs="Arial"/>
                <w:sz w:val="20"/>
                <w:szCs w:val="20"/>
              </w:rPr>
              <w:t>% no līguma summas</w:t>
            </w:r>
            <w:r w:rsidRPr="004C643D">
              <w:rPr>
                <w:rStyle w:val="FootnoteReference"/>
                <w:rFonts w:ascii="Arial" w:hAnsi="Arial" w:cs="Arial"/>
                <w:sz w:val="20"/>
                <w:szCs w:val="20"/>
              </w:rPr>
              <w:footnoteReference w:id="19"/>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lastRenderedPageBreak/>
              <w:t>Maksājumu valūtas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14.15.</w:t>
            </w:r>
          </w:p>
        </w:tc>
        <w:tc>
          <w:tcPr>
            <w:tcW w:w="3132" w:type="dxa"/>
            <w:vAlign w:val="center"/>
          </w:tcPr>
          <w:p w:rsidR="00ED26BF" w:rsidRPr="00FA6BF3" w:rsidRDefault="00ED26BF">
            <w:pPr>
              <w:rPr>
                <w:rFonts w:ascii="Arial" w:hAnsi="Arial" w:cs="Arial"/>
                <w:sz w:val="20"/>
                <w:szCs w:val="20"/>
              </w:rPr>
            </w:pPr>
            <w:proofErr w:type="spellStart"/>
            <w:r w:rsidRPr="00FA6BF3">
              <w:rPr>
                <w:rFonts w:ascii="Arial" w:hAnsi="Arial" w:cs="Arial"/>
                <w:sz w:val="20"/>
                <w:szCs w:val="20"/>
              </w:rPr>
              <w:t>euro</w:t>
            </w:r>
            <w:proofErr w:type="spellEnd"/>
            <w:r w:rsidRPr="00FA6BF3">
              <w:rPr>
                <w:rFonts w:ascii="Arial" w:hAnsi="Arial" w:cs="Arial"/>
                <w:sz w:val="20"/>
                <w:szCs w:val="20"/>
              </w:rPr>
              <w:t xml:space="preserve"> (EUR)</w:t>
            </w:r>
          </w:p>
        </w:tc>
      </w:tr>
      <w:tr w:rsidR="00ED26BF" w:rsidRPr="00C1354A">
        <w:trPr>
          <w:trHeight w:val="509"/>
        </w:trPr>
        <w:tc>
          <w:tcPr>
            <w:tcW w:w="3020" w:type="dxa"/>
            <w:tcBorders>
              <w:bottom w:val="nil"/>
            </w:tcBorders>
          </w:tcPr>
          <w:p w:rsidR="00ED26BF" w:rsidRPr="00C1354A" w:rsidRDefault="00ED26BF" w:rsidP="00E02BE4">
            <w:pPr>
              <w:ind w:left="72"/>
              <w:rPr>
                <w:rFonts w:ascii="Arial" w:hAnsi="Arial" w:cs="Arial"/>
                <w:sz w:val="20"/>
                <w:szCs w:val="20"/>
              </w:rPr>
            </w:pPr>
            <w:r>
              <w:rPr>
                <w:rFonts w:ascii="Arial" w:hAnsi="Arial" w:cs="Arial"/>
                <w:sz w:val="20"/>
                <w:szCs w:val="20"/>
              </w:rPr>
              <w:t>Uzņēmēja civiltiesiskās atbildības apdrošināšanas:</w:t>
            </w:r>
          </w:p>
        </w:tc>
        <w:tc>
          <w:tcPr>
            <w:tcW w:w="2488" w:type="dxa"/>
            <w:tcBorders>
              <w:bottom w:val="nil"/>
            </w:tcBorders>
          </w:tcPr>
          <w:p w:rsidR="00ED26BF" w:rsidRPr="00C1354A" w:rsidRDefault="00ED26BF" w:rsidP="00E02BE4">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rsidR="00ED26BF" w:rsidRPr="00C1354A" w:rsidRDefault="00ED26BF" w:rsidP="00E02BE4">
            <w:pPr>
              <w:jc w:val="center"/>
              <w:rPr>
                <w:rFonts w:ascii="Arial" w:hAnsi="Arial" w:cs="Arial"/>
                <w:sz w:val="20"/>
                <w:szCs w:val="20"/>
              </w:rPr>
            </w:pPr>
          </w:p>
        </w:tc>
        <w:tc>
          <w:tcPr>
            <w:tcW w:w="3132" w:type="dxa"/>
            <w:tcBorders>
              <w:bottom w:val="nil"/>
            </w:tcBorders>
            <w:vAlign w:val="center"/>
          </w:tcPr>
          <w:p w:rsidR="00ED26BF" w:rsidRPr="00C1354A" w:rsidRDefault="00ED26BF" w:rsidP="00E02BE4">
            <w:pPr>
              <w:rPr>
                <w:rFonts w:ascii="Arial" w:hAnsi="Arial" w:cs="Arial"/>
                <w:sz w:val="20"/>
                <w:szCs w:val="20"/>
              </w:rPr>
            </w:pPr>
          </w:p>
        </w:tc>
      </w:tr>
      <w:tr w:rsidR="00ED26BF" w:rsidRPr="00C1354A">
        <w:tc>
          <w:tcPr>
            <w:tcW w:w="3020" w:type="dxa"/>
            <w:tcBorders>
              <w:top w:val="nil"/>
              <w:bottom w:val="nil"/>
            </w:tcBorders>
          </w:tcPr>
          <w:p w:rsidR="00ED26BF" w:rsidRDefault="00ED26BF" w:rsidP="00E02BE4">
            <w:pPr>
              <w:ind w:left="72"/>
              <w:rPr>
                <w:rFonts w:ascii="Arial" w:hAnsi="Arial" w:cs="Arial"/>
                <w:sz w:val="20"/>
                <w:szCs w:val="20"/>
              </w:rPr>
            </w:pPr>
            <w:r>
              <w:rPr>
                <w:rFonts w:ascii="Arial" w:hAnsi="Arial" w:cs="Arial"/>
                <w:sz w:val="20"/>
                <w:szCs w:val="20"/>
              </w:rPr>
              <w:t>apjoms (minimālais atbildības limits)</w:t>
            </w:r>
          </w:p>
          <w:p w:rsidR="00ED26BF" w:rsidRPr="00C1354A" w:rsidRDefault="00ED26BF" w:rsidP="00E02BE4">
            <w:pPr>
              <w:ind w:left="72"/>
              <w:rPr>
                <w:rFonts w:ascii="Arial" w:hAnsi="Arial" w:cs="Arial"/>
                <w:sz w:val="20"/>
                <w:szCs w:val="20"/>
              </w:rPr>
            </w:pPr>
          </w:p>
        </w:tc>
        <w:tc>
          <w:tcPr>
            <w:tcW w:w="2488" w:type="dxa"/>
            <w:tcBorders>
              <w:top w:val="nil"/>
              <w:bottom w:val="nil"/>
            </w:tcBorders>
          </w:tcPr>
          <w:p w:rsidR="00ED26BF" w:rsidRPr="00C1354A" w:rsidRDefault="00ED26BF" w:rsidP="00E02BE4">
            <w:pPr>
              <w:rPr>
                <w:rFonts w:ascii="Arial" w:hAnsi="Arial" w:cs="Arial"/>
                <w:sz w:val="20"/>
                <w:szCs w:val="20"/>
              </w:rPr>
            </w:pPr>
          </w:p>
        </w:tc>
        <w:tc>
          <w:tcPr>
            <w:tcW w:w="3132" w:type="dxa"/>
            <w:tcBorders>
              <w:top w:val="nil"/>
              <w:bottom w:val="nil"/>
            </w:tcBorders>
          </w:tcPr>
          <w:p w:rsidR="00ED26BF" w:rsidRDefault="00ED26BF" w:rsidP="00E02BE4">
            <w:pPr>
              <w:rPr>
                <w:rFonts w:ascii="Arial" w:hAnsi="Arial" w:cs="Arial"/>
                <w:sz w:val="20"/>
                <w:szCs w:val="20"/>
              </w:rPr>
            </w:pPr>
            <w:r w:rsidRPr="000E74C4">
              <w:rPr>
                <w:rFonts w:ascii="Arial" w:hAnsi="Arial" w:cs="Arial"/>
                <w:sz w:val="20"/>
                <w:szCs w:val="20"/>
                <w:highlight w:val="lightGray"/>
              </w:rPr>
              <w:t>&lt;10&gt;</w:t>
            </w:r>
            <w:r w:rsidRPr="00DE7C7C">
              <w:rPr>
                <w:rStyle w:val="FootnoteReference"/>
                <w:rFonts w:ascii="Arial" w:hAnsi="Arial" w:cs="Arial"/>
                <w:sz w:val="20"/>
                <w:szCs w:val="20"/>
              </w:rPr>
              <w:footnoteReference w:id="20"/>
            </w:r>
            <w:r w:rsidR="00645568">
              <w:rPr>
                <w:rFonts w:ascii="Arial" w:hAnsi="Arial" w:cs="Arial"/>
                <w:sz w:val="20"/>
                <w:szCs w:val="20"/>
              </w:rPr>
              <w:t xml:space="preserve">% no </w:t>
            </w:r>
            <w:r>
              <w:rPr>
                <w:rFonts w:ascii="Arial" w:hAnsi="Arial" w:cs="Arial"/>
                <w:sz w:val="20"/>
                <w:szCs w:val="20"/>
              </w:rPr>
              <w:t>līguma summas Darbu izpildes laikā līdz Darbu pieņemšanai,</w:t>
            </w:r>
          </w:p>
          <w:p w:rsidR="00ED26BF" w:rsidRPr="00C1354A" w:rsidRDefault="00ED26BF" w:rsidP="00645568">
            <w:pPr>
              <w:rPr>
                <w:rFonts w:ascii="Arial" w:hAnsi="Arial" w:cs="Arial"/>
                <w:sz w:val="20"/>
                <w:szCs w:val="20"/>
              </w:rPr>
            </w:pPr>
            <w:r w:rsidRPr="000E74C4">
              <w:rPr>
                <w:rFonts w:ascii="Arial" w:hAnsi="Arial" w:cs="Arial"/>
                <w:sz w:val="20"/>
                <w:szCs w:val="20"/>
                <w:highlight w:val="lightGray"/>
              </w:rPr>
              <w:t>&lt;5&gt;</w:t>
            </w:r>
            <w:r>
              <w:rPr>
                <w:rFonts w:ascii="Arial" w:hAnsi="Arial" w:cs="Arial"/>
                <w:sz w:val="20"/>
                <w:szCs w:val="20"/>
              </w:rPr>
              <w:t>% no līguma summas Defektu paziņošanas perioda laikā</w:t>
            </w:r>
          </w:p>
        </w:tc>
      </w:tr>
      <w:tr w:rsidR="00ED26BF" w:rsidRPr="00C1354A">
        <w:tc>
          <w:tcPr>
            <w:tcW w:w="3020" w:type="dxa"/>
            <w:tcBorders>
              <w:top w:val="nil"/>
              <w:bottom w:val="single" w:sz="4" w:space="0" w:color="auto"/>
            </w:tcBorders>
          </w:tcPr>
          <w:p w:rsidR="00ED26BF" w:rsidRPr="00C1354A" w:rsidRDefault="00ED26BF" w:rsidP="00E02BE4">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rsidR="00ED26BF" w:rsidRPr="00C1354A" w:rsidRDefault="00ED26BF" w:rsidP="00E02BE4">
            <w:pPr>
              <w:keepNext/>
              <w:keepLines/>
              <w:widowControl w:val="0"/>
              <w:rPr>
                <w:rFonts w:ascii="Arial" w:hAnsi="Arial" w:cs="Arial"/>
                <w:sz w:val="20"/>
                <w:szCs w:val="20"/>
              </w:rPr>
            </w:pPr>
          </w:p>
        </w:tc>
        <w:tc>
          <w:tcPr>
            <w:tcW w:w="3132" w:type="dxa"/>
            <w:tcBorders>
              <w:top w:val="nil"/>
              <w:bottom w:val="single" w:sz="4" w:space="0" w:color="auto"/>
            </w:tcBorders>
          </w:tcPr>
          <w:p w:rsidR="00ED26BF" w:rsidRPr="00C1354A" w:rsidRDefault="00ED26BF" w:rsidP="00E02BE4">
            <w:pPr>
              <w:keepNext/>
              <w:keepLines/>
              <w:widowControl w:val="0"/>
              <w:rPr>
                <w:rFonts w:ascii="Arial" w:hAnsi="Arial" w:cs="Arial"/>
                <w:sz w:val="20"/>
                <w:szCs w:val="20"/>
              </w:rPr>
            </w:pPr>
            <w:r w:rsidRPr="00DE7C7C">
              <w:rPr>
                <w:rFonts w:ascii="Arial" w:hAnsi="Arial" w:cs="Arial"/>
                <w:sz w:val="20"/>
                <w:szCs w:val="20"/>
                <w:highlight w:val="lightGray"/>
              </w:rPr>
              <w:t>&lt;14&gt;</w:t>
            </w:r>
            <w:r w:rsidRPr="00630872">
              <w:rPr>
                <w:rStyle w:val="FootnoteReference"/>
                <w:rFonts w:ascii="Arial" w:hAnsi="Arial" w:cs="Arial"/>
                <w:sz w:val="20"/>
                <w:szCs w:val="20"/>
              </w:rPr>
              <w:footnoteReference w:id="21"/>
            </w:r>
            <w:r>
              <w:rPr>
                <w:rFonts w:ascii="Arial" w:hAnsi="Arial" w:cs="Arial"/>
                <w:sz w:val="20"/>
                <w:szCs w:val="20"/>
              </w:rPr>
              <w:t xml:space="preserve"> dienu laikā no Līguma spēkā stāšanās dienas </w:t>
            </w:r>
          </w:p>
        </w:tc>
      </w:tr>
    </w:tbl>
    <w:p w:rsidR="00E02BE4" w:rsidRDefault="00E02BE4" w:rsidP="00E02BE4">
      <w:pPr>
        <w:rPr>
          <w:rFonts w:ascii="Arial" w:hAnsi="Arial" w:cs="Arial"/>
          <w:b/>
          <w:bCs/>
          <w:sz w:val="20"/>
          <w:szCs w:val="20"/>
        </w:rPr>
      </w:pPr>
    </w:p>
    <w:p w:rsidR="00E02BE4" w:rsidRPr="00596C70" w:rsidRDefault="00E02BE4" w:rsidP="00E02BE4">
      <w:pPr>
        <w:pStyle w:val="nDaa"/>
        <w:rPr>
          <w:szCs w:val="20"/>
        </w:rPr>
      </w:pPr>
    </w:p>
    <w:tbl>
      <w:tblPr>
        <w:tblW w:w="3780" w:type="dxa"/>
        <w:tblInd w:w="-72" w:type="dxa"/>
        <w:tblLayout w:type="fixed"/>
        <w:tblLook w:val="0000"/>
      </w:tblPr>
      <w:tblGrid>
        <w:gridCol w:w="3780"/>
      </w:tblGrid>
      <w:tr w:rsidR="00E02BE4" w:rsidRPr="00596C70">
        <w:tc>
          <w:tcPr>
            <w:tcW w:w="3780" w:type="dxa"/>
          </w:tcPr>
          <w:p w:rsidR="00E02BE4" w:rsidRPr="00596C70" w:rsidRDefault="00E02BE4" w:rsidP="00E02BE4">
            <w:pPr>
              <w:rPr>
                <w:rFonts w:ascii="Arial" w:hAnsi="Arial" w:cs="Arial"/>
                <w:b/>
                <w:sz w:val="20"/>
                <w:szCs w:val="20"/>
              </w:rPr>
            </w:pPr>
            <w:r w:rsidRPr="00596C70">
              <w:rPr>
                <w:rFonts w:ascii="Arial" w:hAnsi="Arial" w:cs="Arial"/>
                <w:b/>
                <w:sz w:val="20"/>
                <w:szCs w:val="20"/>
              </w:rPr>
              <w:t>Uzņēmējs:</w:t>
            </w:r>
          </w:p>
        </w:tc>
      </w:tr>
      <w:tr w:rsidR="00E02BE4" w:rsidRPr="00596C70">
        <w:tc>
          <w:tcPr>
            <w:tcW w:w="378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596C70"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596C70">
        <w:tc>
          <w:tcPr>
            <w:tcW w:w="3780" w:type="dxa"/>
          </w:tcPr>
          <w:p w:rsidR="00E02BE4" w:rsidRPr="00596C70" w:rsidRDefault="00E02BE4" w:rsidP="00E02BE4">
            <w:pPr>
              <w:rPr>
                <w:rFonts w:ascii="Arial" w:hAnsi="Arial" w:cs="Arial"/>
                <w:sz w:val="20"/>
                <w:szCs w:val="20"/>
              </w:rPr>
            </w:pPr>
          </w:p>
          <w:p w:rsidR="00E02BE4" w:rsidRPr="00596C70" w:rsidRDefault="00E02BE4" w:rsidP="00E02BE4">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rsidR="00E02BE4" w:rsidRPr="00596C70" w:rsidRDefault="00E02BE4" w:rsidP="00E02BE4">
      <w:pPr>
        <w:pStyle w:val="nDaa"/>
        <w:jc w:val="left"/>
      </w:pPr>
      <w:r w:rsidRPr="00596C70">
        <w:rPr>
          <w:szCs w:val="20"/>
        </w:rPr>
        <w:br w:type="page"/>
      </w:r>
      <w:r w:rsidRPr="00596C70">
        <w:lastRenderedPageBreak/>
        <w:t>Līguma noteikumi ietver:</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V</w:t>
      </w:r>
      <w:r>
        <w:rPr>
          <w:rFonts w:ascii="Arial" w:hAnsi="Arial" w:cs="Arial"/>
          <w:b/>
          <w:sz w:val="20"/>
          <w:szCs w:val="20"/>
        </w:rPr>
        <w:t>ispārīgos noteikumus</w:t>
      </w:r>
      <w:r w:rsidRPr="00596C70">
        <w:rPr>
          <w:rFonts w:ascii="Arial" w:hAnsi="Arial" w:cs="Arial"/>
          <w:sz w:val="20"/>
          <w:szCs w:val="20"/>
        </w:rPr>
        <w:t>:</w:t>
      </w:r>
      <w:r>
        <w:rPr>
          <w:rFonts w:ascii="Arial" w:hAnsi="Arial" w:cs="Arial"/>
          <w:sz w:val="20"/>
          <w:szCs w:val="20"/>
        </w:rPr>
        <w:t xml:space="preserve"> </w:t>
      </w:r>
      <w:r w:rsidRPr="00596C70">
        <w:rPr>
          <w:rFonts w:ascii="Arial" w:hAnsi="Arial" w:cs="Arial"/>
          <w:b/>
          <w:sz w:val="20"/>
          <w:szCs w:val="20"/>
        </w:rPr>
        <w:t xml:space="preserve">Starptautiskās </w:t>
      </w:r>
      <w:proofErr w:type="spellStart"/>
      <w:r w:rsidRPr="00596C70">
        <w:rPr>
          <w:rFonts w:ascii="Arial" w:hAnsi="Arial" w:cs="Arial"/>
          <w:b/>
          <w:sz w:val="20"/>
          <w:szCs w:val="20"/>
        </w:rPr>
        <w:t>Inženierkonsultantu</w:t>
      </w:r>
      <w:proofErr w:type="spellEnd"/>
      <w:r w:rsidRPr="00596C70">
        <w:rPr>
          <w:rFonts w:ascii="Arial" w:hAnsi="Arial" w:cs="Arial"/>
          <w:b/>
          <w:sz w:val="20"/>
          <w:szCs w:val="20"/>
        </w:rPr>
        <w:t xml:space="preserve"> Federācijas „Būvniecības darbu </w:t>
      </w: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noteikumi būvniecības un </w:t>
      </w:r>
      <w:proofErr w:type="spellStart"/>
      <w:r w:rsidRPr="00596C70">
        <w:rPr>
          <w:rFonts w:ascii="Arial" w:hAnsi="Arial" w:cs="Arial"/>
          <w:b/>
          <w:sz w:val="20"/>
          <w:szCs w:val="20"/>
        </w:rPr>
        <w:t>inženierdarbiem</w:t>
      </w:r>
      <w:proofErr w:type="spellEnd"/>
      <w:r w:rsidRPr="00596C70">
        <w:rPr>
          <w:rFonts w:ascii="Arial" w:hAnsi="Arial" w:cs="Arial"/>
          <w:b/>
          <w:sz w:val="20"/>
          <w:szCs w:val="20"/>
        </w:rPr>
        <w:t>, kuru projektēšanu veic pasūtītājs”</w:t>
      </w:r>
      <w:r>
        <w:rPr>
          <w:rFonts w:ascii="Arial" w:hAnsi="Arial" w:cs="Arial"/>
          <w:b/>
          <w:sz w:val="20"/>
          <w:szCs w:val="20"/>
        </w:rPr>
        <w:t xml:space="preserve"> </w:t>
      </w:r>
      <w:r w:rsidRPr="0098162F">
        <w:rPr>
          <w:rFonts w:ascii="Arial" w:hAnsi="Arial" w:cs="Arial"/>
          <w:sz w:val="20"/>
          <w:szCs w:val="20"/>
        </w:rPr>
        <w:t>(L</w:t>
      </w:r>
      <w:r w:rsidRPr="00596C70">
        <w:rPr>
          <w:rFonts w:ascii="Arial" w:hAnsi="Arial" w:cs="Arial"/>
          <w:sz w:val="20"/>
          <w:szCs w:val="20"/>
        </w:rPr>
        <w:t xml:space="preserve">atvijas </w:t>
      </w:r>
      <w:proofErr w:type="spellStart"/>
      <w:r w:rsidRPr="00596C70">
        <w:rPr>
          <w:rFonts w:ascii="Arial" w:hAnsi="Arial" w:cs="Arial"/>
          <w:sz w:val="20"/>
          <w:szCs w:val="20"/>
        </w:rPr>
        <w:t>Inženierkonsultantu</w:t>
      </w:r>
      <w:proofErr w:type="spellEnd"/>
      <w:r w:rsidRPr="00596C70">
        <w:rPr>
          <w:rFonts w:ascii="Arial" w:hAnsi="Arial" w:cs="Arial"/>
          <w:sz w:val="20"/>
          <w:szCs w:val="20"/>
        </w:rPr>
        <w:t xml:space="preserve"> asociācij</w:t>
      </w:r>
      <w:r>
        <w:rPr>
          <w:rFonts w:ascii="Arial" w:hAnsi="Arial" w:cs="Arial"/>
          <w:sz w:val="20"/>
          <w:szCs w:val="20"/>
        </w:rPr>
        <w:t xml:space="preserve">as </w:t>
      </w:r>
      <w:proofErr w:type="spellStart"/>
      <w:r w:rsidRPr="00596C70">
        <w:rPr>
          <w:rFonts w:ascii="Arial" w:hAnsi="Arial" w:cs="Arial"/>
          <w:b/>
          <w:i/>
          <w:sz w:val="20"/>
          <w:szCs w:val="20"/>
        </w:rPr>
        <w:t>International</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Federation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Consulting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Engineers</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Conditions</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Contract</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Constraction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Building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and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Engineering</w:t>
      </w:r>
      <w:proofErr w:type="spellEnd"/>
      <w:r w:rsidRPr="00596C70">
        <w:rPr>
          <w:rFonts w:ascii="Arial" w:hAnsi="Arial" w:cs="Arial"/>
          <w:b/>
          <w:i/>
          <w:sz w:val="20"/>
          <w:szCs w:val="20"/>
        </w:rPr>
        <w:t xml:space="preserve"> Works, </w:t>
      </w:r>
      <w:proofErr w:type="spellStart"/>
      <w:r w:rsidRPr="00596C70">
        <w:rPr>
          <w:rFonts w:ascii="Arial" w:hAnsi="Arial" w:cs="Arial"/>
          <w:b/>
          <w:i/>
          <w:sz w:val="20"/>
          <w:szCs w:val="20"/>
        </w:rPr>
        <w:t>Designed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by</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Employer</w:t>
      </w:r>
      <w:proofErr w:type="spellEnd"/>
      <w:r>
        <w:rPr>
          <w:rFonts w:ascii="Arial" w:hAnsi="Arial" w:cs="Arial"/>
          <w:b/>
          <w:i/>
          <w:sz w:val="20"/>
          <w:szCs w:val="20"/>
        </w:rPr>
        <w:t xml:space="preserve"> </w:t>
      </w:r>
      <w:r>
        <w:rPr>
          <w:rFonts w:ascii="Arial" w:hAnsi="Arial" w:cs="Arial"/>
          <w:sz w:val="20"/>
          <w:szCs w:val="20"/>
        </w:rPr>
        <w:t>2006.gada tulkojums)</w:t>
      </w:r>
      <w:r w:rsidRPr="00596C70">
        <w:rPr>
          <w:rFonts w:ascii="Arial" w:hAnsi="Arial" w:cs="Arial"/>
          <w:sz w:val="20"/>
          <w:szCs w:val="20"/>
        </w:rPr>
        <w:t>,</w:t>
      </w:r>
      <w:r w:rsidRPr="00596C70">
        <w:rPr>
          <w:rFonts w:ascii="Arial" w:hAnsi="Arial" w:cs="Arial"/>
          <w:b/>
          <w:sz w:val="20"/>
          <w:szCs w:val="20"/>
        </w:rPr>
        <w:t xml:space="preserve"> </w:t>
      </w:r>
      <w:r w:rsidRPr="00596C70">
        <w:rPr>
          <w:rFonts w:ascii="Arial" w:hAnsi="Arial" w:cs="Arial"/>
          <w:sz w:val="20"/>
          <w:szCs w:val="20"/>
        </w:rPr>
        <w:t xml:space="preserve">kuru kopijas var iegādāties Latvijas </w:t>
      </w:r>
      <w:proofErr w:type="spellStart"/>
      <w:r w:rsidRPr="00596C70">
        <w:rPr>
          <w:rFonts w:ascii="Arial" w:hAnsi="Arial" w:cs="Arial"/>
          <w:sz w:val="20"/>
          <w:szCs w:val="20"/>
        </w:rPr>
        <w:t>Inženierkonsultantu</w:t>
      </w:r>
      <w:proofErr w:type="spellEnd"/>
      <w:r w:rsidRPr="00596C70">
        <w:rPr>
          <w:rFonts w:ascii="Arial" w:hAnsi="Arial" w:cs="Arial"/>
          <w:sz w:val="20"/>
          <w:szCs w:val="20"/>
        </w:rPr>
        <w:t xml:space="preserve"> asociācijā, Krišjāņa Barona ielā 99/1a, Rīgā, LV 1012, e-pasts: </w:t>
      </w:r>
      <w:hyperlink r:id="rId11" w:history="1">
        <w:r w:rsidRPr="00596C70">
          <w:rPr>
            <w:rStyle w:val="Hyperlink"/>
            <w:rFonts w:ascii="Arial" w:hAnsi="Arial" w:cs="Arial"/>
            <w:sz w:val="20"/>
            <w:szCs w:val="20"/>
          </w:rPr>
          <w:t>lika@lika.lv</w:t>
        </w:r>
      </w:hyperlink>
      <w:r w:rsidRPr="00596C70">
        <w:rPr>
          <w:rFonts w:ascii="Arial" w:hAnsi="Arial" w:cs="Arial"/>
          <w:sz w:val="20"/>
          <w:szCs w:val="20"/>
        </w:rPr>
        <w:t xml:space="preserve"> vai </w:t>
      </w:r>
      <w:hyperlink r:id="rId12" w:history="1">
        <w:r w:rsidRPr="00596C70">
          <w:rPr>
            <w:rStyle w:val="Hyperlink"/>
            <w:rFonts w:ascii="Arial" w:hAnsi="Arial" w:cs="Arial"/>
            <w:sz w:val="20"/>
            <w:szCs w:val="20"/>
          </w:rPr>
          <w:t>www.fidic.org/bookshop</w:t>
        </w:r>
      </w:hyperlink>
      <w:r w:rsidRPr="00596C70">
        <w:rPr>
          <w:rFonts w:ascii="Arial" w:hAnsi="Arial" w:cs="Arial"/>
          <w:sz w:val="20"/>
          <w:szCs w:val="20"/>
        </w:rPr>
        <w:t xml:space="preserve"> un</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S</w:t>
      </w:r>
      <w:r>
        <w:rPr>
          <w:rFonts w:ascii="Arial" w:hAnsi="Arial" w:cs="Arial"/>
          <w:b/>
          <w:sz w:val="20"/>
          <w:szCs w:val="20"/>
        </w:rPr>
        <w:t>peciālos noteikumus</w:t>
      </w:r>
      <w:proofErr w:type="gramStart"/>
      <w:r w:rsidRPr="00596C70">
        <w:rPr>
          <w:rFonts w:ascii="Arial" w:hAnsi="Arial" w:cs="Arial"/>
          <w:sz w:val="20"/>
          <w:szCs w:val="20"/>
        </w:rPr>
        <w:t xml:space="preserve"> </w:t>
      </w:r>
      <w:r>
        <w:rPr>
          <w:rFonts w:ascii="Arial" w:hAnsi="Arial" w:cs="Arial"/>
          <w:sz w:val="20"/>
          <w:szCs w:val="20"/>
        </w:rPr>
        <w:t xml:space="preserve"> </w:t>
      </w:r>
      <w:proofErr w:type="gramEnd"/>
      <w:r w:rsidRPr="00596C70">
        <w:rPr>
          <w:rFonts w:ascii="Arial" w:hAnsi="Arial" w:cs="Arial"/>
          <w:sz w:val="20"/>
          <w:szCs w:val="20"/>
        </w:rPr>
        <w:t>kas ietver Vispārīgo noteikumu labojumus un papildinājumus.</w:t>
      </w:r>
    </w:p>
    <w:p w:rsidR="00E02BE4" w:rsidRPr="00596C70"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r w:rsidRPr="00596C70">
        <w:rPr>
          <w:rFonts w:ascii="Arial" w:hAnsi="Arial" w:cs="Arial"/>
          <w:sz w:val="20"/>
          <w:szCs w:val="20"/>
        </w:rPr>
        <w:t xml:space="preserve">Ja </w:t>
      </w:r>
      <w:smartTag w:uri="schemas-tilde-lv/tildestengine" w:element="veidnes">
        <w:smartTagPr>
          <w:attr w:name="text" w:val="līguma"/>
          <w:attr w:name="id" w:val="-1"/>
          <w:attr w:name="baseform" w:val="līgum|s"/>
        </w:smartTagPr>
        <w:r w:rsidRPr="00596C70">
          <w:rPr>
            <w:rFonts w:ascii="Arial" w:hAnsi="Arial" w:cs="Arial"/>
            <w:sz w:val="20"/>
            <w:szCs w:val="20"/>
          </w:rPr>
          <w:t>līguma</w:t>
        </w:r>
      </w:smartTag>
      <w:r w:rsidRPr="00596C70">
        <w:rPr>
          <w:rFonts w:ascii="Arial" w:hAnsi="Arial" w:cs="Arial"/>
          <w:sz w:val="20"/>
          <w:szCs w:val="20"/>
        </w:rPr>
        <w:t xml:space="preserve"> Vispārīgajos noteikumos lietotie izteicieni ir neskaidri, to saturs noskaidrojams ievērojot </w:t>
      </w:r>
      <w:proofErr w:type="spellStart"/>
      <w:r w:rsidRPr="00596C70">
        <w:rPr>
          <w:rFonts w:ascii="Arial" w:hAnsi="Arial" w:cs="Arial"/>
          <w:b/>
          <w:i/>
          <w:sz w:val="20"/>
          <w:szCs w:val="20"/>
        </w:rPr>
        <w:t>International</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Federation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Consulting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Engineers</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Conditions</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Contract</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Constraction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Building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and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Engineering</w:t>
      </w:r>
      <w:proofErr w:type="spellEnd"/>
      <w:r w:rsidRPr="00596C70">
        <w:rPr>
          <w:rFonts w:ascii="Arial" w:hAnsi="Arial" w:cs="Arial"/>
          <w:b/>
          <w:i/>
          <w:sz w:val="20"/>
          <w:szCs w:val="20"/>
        </w:rPr>
        <w:t xml:space="preserve"> Works, </w:t>
      </w:r>
      <w:proofErr w:type="spellStart"/>
      <w:r w:rsidRPr="00596C70">
        <w:rPr>
          <w:rFonts w:ascii="Arial" w:hAnsi="Arial" w:cs="Arial"/>
          <w:b/>
          <w:i/>
          <w:sz w:val="20"/>
          <w:szCs w:val="20"/>
        </w:rPr>
        <w:t>Designed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by</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Employer</w:t>
      </w:r>
      <w:proofErr w:type="spellEnd"/>
      <w:r w:rsidRPr="00596C70">
        <w:rPr>
          <w:rFonts w:ascii="Arial" w:hAnsi="Arial" w:cs="Arial"/>
          <w:sz w:val="20"/>
          <w:szCs w:val="20"/>
        </w:rPr>
        <w:t xml:space="preserve">, kuru kopijas var iegādāties </w:t>
      </w:r>
      <w:hyperlink r:id="rId13" w:history="1">
        <w:r w:rsidRPr="00596C70">
          <w:rPr>
            <w:rStyle w:val="Hyperlink"/>
            <w:rFonts w:ascii="Arial" w:hAnsi="Arial" w:cs="Arial"/>
            <w:sz w:val="20"/>
            <w:szCs w:val="20"/>
          </w:rPr>
          <w:t>www.fidic.org/bookshop</w:t>
        </w:r>
      </w:hyperlink>
      <w:r w:rsidRPr="00596C70">
        <w:rPr>
          <w:rFonts w:ascii="Arial" w:hAnsi="Arial" w:cs="Arial"/>
          <w:sz w:val="20"/>
          <w:szCs w:val="20"/>
        </w:rPr>
        <w:t>.</w:t>
      </w: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tbl>
      <w:tblPr>
        <w:tblW w:w="8388" w:type="dxa"/>
        <w:tblLook w:val="0000"/>
      </w:tblPr>
      <w:tblGrid>
        <w:gridCol w:w="4068"/>
        <w:gridCol w:w="4320"/>
      </w:tblGrid>
      <w:tr w:rsidR="00E02BE4" w:rsidRPr="007B390C">
        <w:tc>
          <w:tcPr>
            <w:tcW w:w="406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06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tc>
          <w:tcPr>
            <w:tcW w:w="406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Pr="004C643D" w:rsidRDefault="00E36AED" w:rsidP="00E02BE4">
      <w:pPr>
        <w:tabs>
          <w:tab w:val="right" w:leader="dot" w:pos="7920"/>
        </w:tabs>
        <w:jc w:val="both"/>
        <w:rPr>
          <w:rFonts w:ascii="Arial Narrow" w:hAnsi="Arial Narrow" w:cs="Arial"/>
          <w:b/>
          <w:i/>
          <w:sz w:val="20"/>
          <w:szCs w:val="20"/>
          <w:u w:val="single"/>
        </w:rPr>
      </w:pPr>
    </w:p>
    <w:tbl>
      <w:tblPr>
        <w:tblW w:w="8602" w:type="dxa"/>
        <w:tblInd w:w="-142" w:type="dxa"/>
        <w:tblLayout w:type="fixed"/>
        <w:tblCellMar>
          <w:left w:w="0" w:type="dxa"/>
          <w:right w:w="0" w:type="dxa"/>
        </w:tblCellMar>
        <w:tblLook w:val="0000"/>
      </w:tblPr>
      <w:tblGrid>
        <w:gridCol w:w="2302"/>
        <w:gridCol w:w="6300"/>
      </w:tblGrid>
      <w:tr w:rsidR="00E02BE4" w:rsidRPr="004C643D" w:rsidTr="00E951AD">
        <w:tc>
          <w:tcPr>
            <w:tcW w:w="8602" w:type="dxa"/>
            <w:gridSpan w:val="2"/>
            <w:tcBorders>
              <w:top w:val="single" w:sz="4" w:space="0" w:color="808080"/>
              <w:bottom w:val="single" w:sz="12" w:space="0" w:color="808080"/>
            </w:tcBorders>
            <w:shd w:val="clear" w:color="auto" w:fill="auto"/>
          </w:tcPr>
          <w:p w:rsidR="00E02BE4" w:rsidRPr="004C643D" w:rsidRDefault="00E02BE4" w:rsidP="00E02BE4">
            <w:pPr>
              <w:pStyle w:val="BodyTextIndent2"/>
              <w:keepNext/>
              <w:keepLines/>
              <w:spacing w:after="0" w:line="240" w:lineRule="auto"/>
              <w:ind w:left="180"/>
              <w:jc w:val="center"/>
              <w:rPr>
                <w:rFonts w:ascii="Arial" w:hAnsi="Arial" w:cs="Arial"/>
                <w:b/>
                <w:sz w:val="20"/>
                <w:szCs w:val="20"/>
              </w:rPr>
            </w:pPr>
            <w:r w:rsidRPr="004C643D">
              <w:rPr>
                <w:rFonts w:ascii="Arial" w:hAnsi="Arial" w:cs="Arial"/>
                <w:b/>
                <w:sz w:val="20"/>
                <w:szCs w:val="20"/>
              </w:rPr>
              <w:lastRenderedPageBreak/>
              <w:t>SPECIĀLIE NOTEIKUMI</w:t>
            </w:r>
          </w:p>
          <w:p w:rsidR="00E02BE4" w:rsidRPr="004C643D" w:rsidRDefault="000028AC" w:rsidP="004C643D">
            <w:pPr>
              <w:pStyle w:val="BodyTextIndent2"/>
              <w:keepNext/>
              <w:keepLines/>
              <w:spacing w:after="0" w:line="240" w:lineRule="auto"/>
              <w:ind w:left="180"/>
              <w:jc w:val="center"/>
              <w:rPr>
                <w:rFonts w:ascii="Arial Narrow" w:hAnsi="Arial Narrow" w:cs="Arial"/>
                <w:b/>
                <w:i/>
                <w:sz w:val="20"/>
                <w:szCs w:val="20"/>
                <w:u w:val="single"/>
              </w:rPr>
            </w:pPr>
            <w:r w:rsidRPr="004C643D">
              <w:rPr>
                <w:rFonts w:ascii="Arial Narrow" w:hAnsi="Arial Narrow" w:cs="Arial"/>
                <w:b/>
                <w:i/>
                <w:sz w:val="20"/>
                <w:szCs w:val="20"/>
                <w:u w:val="single"/>
              </w:rPr>
              <w:t xml:space="preserve">Pēc </w:t>
            </w:r>
            <w:r w:rsidRPr="0082793C">
              <w:rPr>
                <w:rFonts w:ascii="Arial Narrow" w:hAnsi="Arial Narrow" w:cs="Arial"/>
                <w:b/>
                <w:i/>
                <w:sz w:val="22"/>
                <w:szCs w:val="16"/>
                <w:u w:val="single"/>
              </w:rPr>
              <w:t>nepieciešamīb</w:t>
            </w:r>
            <w:r w:rsidRPr="004C643D">
              <w:rPr>
                <w:rFonts w:ascii="Arial Narrow" w:hAnsi="Arial Narrow" w:cs="Arial"/>
                <w:b/>
                <w:i/>
                <w:sz w:val="20"/>
                <w:szCs w:val="20"/>
                <w:u w:val="single"/>
              </w:rPr>
              <w:t>as var tikt papildināti atbilstoši Pasūtītāja vajadzībām</w:t>
            </w:r>
          </w:p>
          <w:p w:rsidR="00F51C44" w:rsidRPr="004C643D" w:rsidRDefault="00F51C44" w:rsidP="00613B03">
            <w:pPr>
              <w:pStyle w:val="BodyTextIndent2"/>
              <w:keepNext/>
              <w:keepLines/>
              <w:shd w:val="clear" w:color="auto" w:fill="BDD6EE"/>
              <w:spacing w:before="120" w:line="240" w:lineRule="auto"/>
              <w:ind w:left="181"/>
              <w:jc w:val="center"/>
              <w:rPr>
                <w:rFonts w:ascii="Arial Narrow" w:hAnsi="Arial Narrow" w:cs="Arial"/>
                <w:b/>
                <w:i/>
                <w:sz w:val="20"/>
                <w:szCs w:val="20"/>
                <w:u w:val="single"/>
              </w:rPr>
            </w:pPr>
          </w:p>
        </w:tc>
      </w:tr>
      <w:tr w:rsidR="00E02BE4" w:rsidRPr="00F90EBB" w:rsidTr="00E951AD">
        <w:tc>
          <w:tcPr>
            <w:tcW w:w="2302" w:type="dxa"/>
            <w:tcBorders>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12"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rsidR="00E02BE4" w:rsidRPr="00E36AED"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atsauc</w:t>
            </w:r>
            <w:r>
              <w:rPr>
                <w:rFonts w:ascii="Arial" w:hAnsi="Arial" w:cs="Arial"/>
                <w:sz w:val="20"/>
                <w:szCs w:val="20"/>
              </w:rPr>
              <w:t>i</w:t>
            </w:r>
            <w:r w:rsidRPr="00F90EBB">
              <w:rPr>
                <w:rFonts w:ascii="Arial" w:hAnsi="Arial" w:cs="Arial"/>
                <w:sz w:val="20"/>
                <w:szCs w:val="20"/>
              </w:rPr>
              <w:t xml:space="preserve"> uz </w:t>
            </w:r>
          </w:p>
          <w:p w:rsidR="00E02BE4" w:rsidRPr="00F90EBB" w:rsidRDefault="00E02BE4" w:rsidP="005B7DE3">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E02BE4" w:rsidRPr="00F90EBB" w:rsidTr="00E951AD">
        <w:trPr>
          <w:trHeight w:val="853"/>
        </w:trPr>
        <w:tc>
          <w:tcPr>
            <w:tcW w:w="2302" w:type="dxa"/>
            <w:vMerge w:val="restart"/>
            <w:tcBorders>
              <w:top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00" w:type="dxa"/>
            <w:tcBorders>
              <w:top w:val="single" w:sz="12" w:space="0" w:color="808080"/>
            </w:tcBorders>
          </w:tcPr>
          <w:p w:rsidR="00E02BE4" w:rsidRPr="00F90EBB" w:rsidRDefault="00E02BE4" w:rsidP="00E02BE4">
            <w:pPr>
              <w:pStyle w:val="BodyTextIndent2"/>
              <w:keepNext/>
              <w:keepLines/>
              <w:spacing w:after="0" w:line="240" w:lineRule="auto"/>
              <w:ind w:left="180" w:hanging="3"/>
              <w:rPr>
                <w:rFonts w:ascii="Arial" w:hAnsi="Arial" w:cs="Arial"/>
                <w:sz w:val="20"/>
                <w:szCs w:val="20"/>
              </w:rPr>
            </w:pPr>
            <w:r w:rsidRPr="00F90EBB">
              <w:rPr>
                <w:rFonts w:ascii="Arial" w:hAnsi="Arial" w:cs="Arial"/>
                <w:sz w:val="20"/>
                <w:szCs w:val="20"/>
              </w:rPr>
              <w:t>1.1.1.1.apakšpunktu izteikt šādā redakcijā:</w:t>
            </w:r>
          </w:p>
          <w:p w:rsidR="00E02BE4" w:rsidRDefault="00E02BE4" w:rsidP="00E02BE4">
            <w:pPr>
              <w:pStyle w:val="BodyTextIndent2"/>
              <w:keepNext/>
              <w:keepLines/>
              <w:spacing w:after="0" w:line="240" w:lineRule="auto"/>
              <w:ind w:left="180" w:hanging="3"/>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„Līgums” nozīmē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vienošanos, Piedāvājuma </w:t>
            </w:r>
            <w:smartTag w:uri="schemas-tilde-lv/tildestengine" w:element="veidnes">
              <w:smartTagPr>
                <w:attr w:name="baseform" w:val="vēstul|e"/>
                <w:attr w:name="id" w:val="-1"/>
                <w:attr w:name="text" w:val="vēstuli"/>
              </w:smartTagPr>
              <w:r w:rsidRPr="00F90EBB">
                <w:rPr>
                  <w:rFonts w:ascii="Arial" w:hAnsi="Arial" w:cs="Arial"/>
                  <w:sz w:val="20"/>
                  <w:szCs w:val="20"/>
                </w:rPr>
                <w:t>vēstuli</w:t>
              </w:r>
            </w:smartTag>
            <w:r w:rsidRPr="00F90EBB">
              <w:rPr>
                <w:rFonts w:ascii="Arial" w:hAnsi="Arial" w:cs="Arial"/>
                <w:sz w:val="20"/>
                <w:szCs w:val="20"/>
              </w:rPr>
              <w:t xml:space="preserve">, šos Noteikumus, Pasūtītāja prasības, Formas, Uzņēmēja piedāvājumu un citus dokumentus (ja tādi ir), kas minēti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vienošanās dokumentā</w:t>
            </w:r>
            <w:r>
              <w:rPr>
                <w:rFonts w:ascii="Arial" w:hAnsi="Arial" w:cs="Arial"/>
                <w:sz w:val="20"/>
                <w:szCs w:val="20"/>
              </w:rPr>
              <w:t>.”</w:t>
            </w:r>
          </w:p>
          <w:p w:rsidR="00E02BE4" w:rsidRPr="00F90EBB" w:rsidRDefault="00E02BE4" w:rsidP="00E02BE4">
            <w:pPr>
              <w:pStyle w:val="BodyTextIndent2"/>
              <w:keepNext/>
              <w:keepLines/>
              <w:spacing w:after="0" w:line="240" w:lineRule="auto"/>
              <w:ind w:left="180" w:hanging="3"/>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1.1.1.3.apakšpunkta otro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Ievērojot to, ka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ietvaros Apstiprinājuma </w:t>
            </w:r>
            <w:smartTag w:uri="schemas-tilde-lv/tildestengine" w:element="veidnes">
              <w:smartTagPr>
                <w:attr w:name="id" w:val="-1"/>
                <w:attr w:name="baseform" w:val="vēstul|e"/>
                <w:attr w:name="text" w:val="vēstule"/>
              </w:smartTagPr>
              <w:r w:rsidRPr="00F90EBB">
                <w:rPr>
                  <w:rFonts w:ascii="Arial" w:hAnsi="Arial" w:cs="Arial"/>
                  <w:sz w:val="20"/>
                  <w:szCs w:val="20"/>
                </w:rPr>
                <w:t>vēstule</w:t>
              </w:r>
            </w:smartTag>
            <w:r w:rsidRPr="00F90EBB">
              <w:rPr>
                <w:rFonts w:ascii="Arial" w:hAnsi="Arial" w:cs="Arial"/>
                <w:sz w:val="20"/>
                <w:szCs w:val="20"/>
              </w:rPr>
              <w:t xml:space="preserve"> netiks izsniegta, termins „Apstiprinājuma </w:t>
            </w:r>
            <w:smartTag w:uri="schemas-tilde-lv/tildestengine" w:element="veidnes">
              <w:smartTagPr>
                <w:attr w:name="baseform" w:val="vēstul|e"/>
                <w:attr w:name="id" w:val="-1"/>
                <w:attr w:name="text" w:val="vēstule"/>
              </w:smartTagPr>
              <w:r w:rsidRPr="00F90EBB">
                <w:rPr>
                  <w:rFonts w:ascii="Arial" w:hAnsi="Arial" w:cs="Arial"/>
                  <w:sz w:val="20"/>
                  <w:szCs w:val="20"/>
                </w:rPr>
                <w:t>vēstule</w:t>
              </w:r>
            </w:smartTag>
            <w:r w:rsidRPr="00F90EBB">
              <w:rPr>
                <w:rFonts w:ascii="Arial" w:hAnsi="Arial" w:cs="Arial"/>
                <w:sz w:val="20"/>
                <w:szCs w:val="20"/>
              </w:rPr>
              <w:t xml:space="preserve">” apzīmē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vienošanos, un Apstiprinājuma </w:t>
            </w:r>
            <w:smartTag w:uri="schemas-tilde-lv/tildestengine" w:element="veidnes">
              <w:smartTagPr>
                <w:attr w:name="baseform" w:val="vēstul|e"/>
                <w:attr w:name="id" w:val="-1"/>
                <w:attr w:name="text" w:val="vēstules"/>
              </w:smartTagPr>
              <w:r w:rsidRPr="00F90EBB">
                <w:rPr>
                  <w:rFonts w:ascii="Arial" w:hAnsi="Arial" w:cs="Arial"/>
                  <w:sz w:val="20"/>
                  <w:szCs w:val="20"/>
                </w:rPr>
                <w:t>vēstules</w:t>
              </w:r>
            </w:smartTag>
            <w:r w:rsidRPr="00F90EBB">
              <w:rPr>
                <w:rFonts w:ascii="Arial" w:hAnsi="Arial" w:cs="Arial"/>
                <w:sz w:val="20"/>
                <w:szCs w:val="20"/>
              </w:rPr>
              <w:t xml:space="preserve"> izsniegšanas vai saņemšanas datums ir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vienošanās spēkā stāšanās datums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rsidR="00B266EF" w:rsidRPr="00F90EBB" w:rsidRDefault="00E02BE4" w:rsidP="00CD30E5">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„Piedāvājuma vēstule” nozīmē dokumentu ar nosaukumu „</w:t>
            </w:r>
            <w:smartTag w:uri="schemas-tilde-lv/tildestengine" w:element="veidnes">
              <w:smartTagPr>
                <w:attr w:name="id" w:val="-1"/>
                <w:attr w:name="baseform" w:val="pieteikum|s"/>
                <w:attr w:name="text" w:val="pieteikums"/>
              </w:smartTagPr>
              <w:r w:rsidRPr="00F90EBB">
                <w:rPr>
                  <w:rFonts w:ascii="Arial" w:hAnsi="Arial" w:cs="Arial"/>
                  <w:sz w:val="20"/>
                  <w:szCs w:val="20"/>
                </w:rPr>
                <w:t>Pieteikums</w:t>
              </w:r>
            </w:smartTag>
            <w:r w:rsidRPr="00F90EBB">
              <w:rPr>
                <w:rFonts w:ascii="Arial" w:hAnsi="Arial" w:cs="Arial"/>
                <w:sz w:val="20"/>
                <w:szCs w:val="20"/>
              </w:rPr>
              <w:t xml:space="preserve"> dalībai konkursā”, ko sagatavo Uzņēmējs un kas ietver Pasūtītājam adresētu piedāvājumu veikt Darbus</w:t>
            </w:r>
            <w:r>
              <w:rPr>
                <w:rFonts w:ascii="Arial" w:hAnsi="Arial" w:cs="Arial"/>
                <w:sz w:val="20"/>
                <w:szCs w:val="20"/>
              </w:rPr>
              <w:t>.”</w:t>
            </w:r>
          </w:p>
        </w:tc>
      </w:tr>
      <w:tr w:rsidR="00B266EF" w:rsidRPr="00F90EBB" w:rsidTr="00E951AD">
        <w:tc>
          <w:tcPr>
            <w:tcW w:w="2302" w:type="dxa"/>
            <w:vMerge/>
          </w:tcPr>
          <w:p w:rsidR="00B266EF" w:rsidRPr="00F90EBB" w:rsidRDefault="00B266EF" w:rsidP="00E02BE4">
            <w:pPr>
              <w:keepNext/>
              <w:keepLines/>
              <w:suppressLineNumbers/>
              <w:suppressAutoHyphens/>
              <w:rPr>
                <w:rFonts w:ascii="Arial" w:hAnsi="Arial" w:cs="Arial"/>
                <w:b/>
                <w:spacing w:val="-2"/>
                <w:sz w:val="20"/>
                <w:szCs w:val="20"/>
              </w:rPr>
            </w:pPr>
          </w:p>
        </w:tc>
        <w:tc>
          <w:tcPr>
            <w:tcW w:w="6300" w:type="dxa"/>
          </w:tcPr>
          <w:p w:rsidR="00B266EF" w:rsidRPr="00F90EBB" w:rsidRDefault="00B266EF" w:rsidP="00CD30E5">
            <w:pPr>
              <w:pStyle w:val="BodyTextIndent2"/>
              <w:keepNext/>
              <w:keepLines/>
              <w:spacing w:after="0" w:line="240" w:lineRule="auto"/>
              <w:ind w:left="0"/>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0028AC" w:rsidRDefault="00E02BE4" w:rsidP="00E02BE4">
            <w:pPr>
              <w:pStyle w:val="BodyTextIndent2"/>
              <w:keepNext/>
              <w:keepLines/>
              <w:spacing w:after="0" w:line="240" w:lineRule="auto"/>
              <w:ind w:left="2877" w:hanging="2700"/>
              <w:rPr>
                <w:rFonts w:ascii="Arial" w:hAnsi="Arial" w:cs="Arial"/>
                <w:sz w:val="20"/>
                <w:szCs w:val="20"/>
              </w:rPr>
            </w:pPr>
            <w:r w:rsidRPr="000028AC">
              <w:rPr>
                <w:rFonts w:ascii="Arial" w:hAnsi="Arial" w:cs="Arial"/>
                <w:sz w:val="20"/>
                <w:szCs w:val="20"/>
              </w:rPr>
              <w:t>[1.1.3.3.apakšpunktu izteikt šādā redakcijā:</w:t>
            </w:r>
          </w:p>
          <w:p w:rsidR="00E02BE4" w:rsidRPr="005B7DE3" w:rsidRDefault="00E02BE4" w:rsidP="00E02BE4">
            <w:pPr>
              <w:pStyle w:val="BodyTextIndent2"/>
              <w:keepNext/>
              <w:keepLines/>
              <w:spacing w:after="0" w:line="240" w:lineRule="auto"/>
              <w:ind w:left="180"/>
              <w:rPr>
                <w:rFonts w:ascii="Arial" w:hAnsi="Arial" w:cs="Arial"/>
                <w:sz w:val="20"/>
                <w:szCs w:val="20"/>
                <w:highlight w:val="yellow"/>
              </w:rPr>
            </w:pPr>
            <w:r w:rsidRPr="000028AC">
              <w:rPr>
                <w:rFonts w:ascii="Arial" w:hAnsi="Arial" w:cs="Arial"/>
                <w:sz w:val="20"/>
                <w:szCs w:val="20"/>
              </w:rPr>
              <w:t>„„Izpildes laiks” nozīmē Piedāvājuma pielikumā norādīto Darbu vai to Posmu izpildes laiku saskaņā ar 8.2.apakšpunktu [Izpildes laiks] (ieskaitot visus pagarinājumus saskaņā ar 8.4.apakšpunktu [Izpildes laika pagarināšana]), ko aprēķina par pamatu ņemot Darbu uzsākšanas datumu vai Posma Darbu uzsākšanas datumu.”]</w:t>
            </w:r>
            <w:r w:rsidRPr="000028AC">
              <w:rPr>
                <w:rStyle w:val="FootnoteReference"/>
                <w:rFonts w:ascii="Arial" w:hAnsi="Arial" w:cs="Arial"/>
                <w:sz w:val="20"/>
                <w:szCs w:val="20"/>
              </w:rPr>
              <w:footnoteReference w:id="22"/>
            </w: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1.1.4.3.apakšpunktu izteikt šādā redakcijā:</w:t>
            </w:r>
          </w:p>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„„Izmaksas” nozīmē visus pamatotos </w:t>
            </w:r>
            <w:r w:rsidRPr="005B7DE3">
              <w:rPr>
                <w:rFonts w:ascii="Arial" w:hAnsi="Arial" w:cs="Arial"/>
                <w:sz w:val="20"/>
                <w:szCs w:val="20"/>
              </w:rPr>
              <w:t xml:space="preserve">izdevumus, kas radušies Uzņēmējam Darbu izpildes vietā vai ārpus tās, </w:t>
            </w:r>
            <w:r w:rsidR="00C83039" w:rsidRPr="005B7DE3">
              <w:rPr>
                <w:rFonts w:ascii="Arial" w:hAnsi="Arial" w:cs="Arial"/>
                <w:sz w:val="20"/>
                <w:szCs w:val="20"/>
              </w:rPr>
              <w:t xml:space="preserve">ieskaitot </w:t>
            </w:r>
            <w:proofErr w:type="spellStart"/>
            <w:r w:rsidR="00C83039" w:rsidRPr="005B7DE3">
              <w:rPr>
                <w:rFonts w:ascii="Arial" w:hAnsi="Arial" w:cs="Arial"/>
                <w:sz w:val="20"/>
                <w:szCs w:val="20"/>
              </w:rPr>
              <w:t>virsizdevumus</w:t>
            </w:r>
            <w:proofErr w:type="spellEnd"/>
            <w:r w:rsidR="00C83039" w:rsidRPr="005B7DE3">
              <w:rPr>
                <w:rFonts w:ascii="Arial" w:hAnsi="Arial" w:cs="Arial"/>
                <w:sz w:val="20"/>
                <w:szCs w:val="20"/>
              </w:rPr>
              <w:t xml:space="preserve"> (saskaņā ar Latvijas būvnormatīvu LBN 501-06 „</w:t>
            </w:r>
            <w:proofErr w:type="spellStart"/>
            <w:r w:rsidR="00C83039" w:rsidRPr="005B7DE3">
              <w:rPr>
                <w:rFonts w:ascii="Arial" w:hAnsi="Arial" w:cs="Arial"/>
                <w:sz w:val="20"/>
                <w:szCs w:val="20"/>
              </w:rPr>
              <w:t>Būvizmaksu</w:t>
            </w:r>
            <w:proofErr w:type="spellEnd"/>
            <w:r w:rsidR="00C83039" w:rsidRPr="005B7DE3">
              <w:rPr>
                <w:rFonts w:ascii="Arial" w:hAnsi="Arial" w:cs="Arial"/>
                <w:sz w:val="20"/>
                <w:szCs w:val="20"/>
              </w:rPr>
              <w:t xml:space="preserve"> noteikšanas kārtība”), bet </w:t>
            </w:r>
            <w:r w:rsidRPr="005B7DE3">
              <w:rPr>
                <w:rFonts w:ascii="Arial" w:hAnsi="Arial" w:cs="Arial"/>
                <w:sz w:val="20"/>
                <w:szCs w:val="20"/>
              </w:rPr>
              <w:t xml:space="preserve">neieskaitot </w:t>
            </w:r>
            <w:r w:rsidRPr="00673E1B">
              <w:rPr>
                <w:rFonts w:ascii="Arial" w:hAnsi="Arial" w:cs="Arial"/>
                <w:sz w:val="20"/>
                <w:szCs w:val="20"/>
              </w:rPr>
              <w:t>peļņu.”</w:t>
            </w: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1.1.4.13.apakšpunktu šādā redakcijā:</w:t>
            </w:r>
          </w:p>
          <w:p w:rsidR="005B7DE3" w:rsidRPr="00673E1B" w:rsidRDefault="005B7DE3" w:rsidP="00E02BE4">
            <w:pPr>
              <w:pStyle w:val="BodyTextIndent2"/>
              <w:keepNext/>
              <w:keepLines/>
              <w:spacing w:after="0" w:line="240" w:lineRule="auto"/>
              <w:ind w:left="180"/>
              <w:rPr>
                <w:rFonts w:ascii="Arial" w:hAnsi="Arial" w:cs="Arial"/>
                <w:sz w:val="20"/>
                <w:szCs w:val="20"/>
              </w:rPr>
            </w:pPr>
          </w:p>
          <w:p w:rsidR="005B7DE3" w:rsidRPr="00673E1B" w:rsidRDefault="00E02BE4" w:rsidP="00D007C8">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„„Saprātīgas peļņas procents” </w:t>
            </w:r>
            <w:r w:rsidRPr="005B7DE3">
              <w:rPr>
                <w:rFonts w:ascii="Arial" w:hAnsi="Arial" w:cs="Arial"/>
                <w:sz w:val="20"/>
                <w:szCs w:val="20"/>
              </w:rPr>
              <w:t xml:space="preserve">nozīmē Uzņēmēja Finanšu piedāvājumā (Tāmēs) norādīto peļņas procentu, kas tiek aprēķināts no </w:t>
            </w:r>
            <w:r w:rsidR="00D007C8" w:rsidRPr="005B7DE3">
              <w:rPr>
                <w:rFonts w:ascii="Arial" w:hAnsi="Arial" w:cs="Arial"/>
                <w:sz w:val="20"/>
                <w:szCs w:val="20"/>
              </w:rPr>
              <w:t>tiešajām i</w:t>
            </w:r>
            <w:r w:rsidR="008042DD" w:rsidRPr="005B7DE3">
              <w:rPr>
                <w:rFonts w:ascii="Arial" w:hAnsi="Arial" w:cs="Arial"/>
                <w:sz w:val="20"/>
                <w:szCs w:val="20"/>
              </w:rPr>
              <w:t>zmaksām</w:t>
            </w:r>
            <w:r w:rsidR="00D007C8" w:rsidRPr="005B7DE3">
              <w:rPr>
                <w:rFonts w:ascii="Arial" w:hAnsi="Arial" w:cs="Arial"/>
                <w:sz w:val="20"/>
                <w:szCs w:val="20"/>
              </w:rPr>
              <w:t xml:space="preserve"> (saskaņā ar Latvijas būvnormatīvu LBN 501-06 „</w:t>
            </w:r>
            <w:proofErr w:type="spellStart"/>
            <w:r w:rsidR="00D007C8" w:rsidRPr="005B7DE3">
              <w:rPr>
                <w:rFonts w:ascii="Arial" w:hAnsi="Arial" w:cs="Arial"/>
                <w:sz w:val="20"/>
                <w:szCs w:val="20"/>
              </w:rPr>
              <w:t>Būvizmaksu</w:t>
            </w:r>
            <w:proofErr w:type="spellEnd"/>
            <w:r w:rsidR="00D007C8" w:rsidRPr="005B7DE3">
              <w:rPr>
                <w:rFonts w:ascii="Arial" w:hAnsi="Arial" w:cs="Arial"/>
                <w:sz w:val="20"/>
                <w:szCs w:val="20"/>
              </w:rPr>
              <w:t xml:space="preserve"> noteikšanas kārtība”</w:t>
            </w:r>
            <w:r w:rsidR="00C83039" w:rsidRPr="005B7DE3">
              <w:rPr>
                <w:rFonts w:ascii="Arial" w:hAnsi="Arial" w:cs="Arial"/>
                <w:sz w:val="20"/>
                <w:szCs w:val="20"/>
              </w:rPr>
              <w:t>).</w:t>
            </w:r>
            <w:r w:rsidRPr="005B7DE3">
              <w:rPr>
                <w:rFonts w:ascii="Arial" w:hAnsi="Arial" w:cs="Arial"/>
                <w:sz w:val="20"/>
                <w:szCs w:val="20"/>
              </w:rPr>
              <w:t>”</w:t>
            </w:r>
          </w:p>
        </w:tc>
      </w:tr>
      <w:tr w:rsidR="00BC1BDB" w:rsidRPr="00F90EBB" w:rsidTr="00E951AD">
        <w:trPr>
          <w:trHeight w:val="599"/>
        </w:trPr>
        <w:tc>
          <w:tcPr>
            <w:tcW w:w="2302" w:type="dxa"/>
            <w:tcBorders>
              <w:top w:val="single" w:sz="4" w:space="0" w:color="808080"/>
              <w:bottom w:val="single" w:sz="4" w:space="0" w:color="808080"/>
            </w:tcBorders>
          </w:tcPr>
          <w:p w:rsidR="00BC1BDB" w:rsidRPr="00F90EBB" w:rsidRDefault="00BC1BDB"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BC1BDB" w:rsidRDefault="00BC1BDB"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rsidR="005B7DE3" w:rsidRDefault="005B7DE3" w:rsidP="00E02BE4">
            <w:pPr>
              <w:pStyle w:val="BodyTextIndent2"/>
              <w:keepNext/>
              <w:keepLines/>
              <w:spacing w:after="0" w:line="240" w:lineRule="auto"/>
              <w:ind w:left="180"/>
              <w:rPr>
                <w:rFonts w:ascii="Arial" w:hAnsi="Arial" w:cs="Arial"/>
                <w:sz w:val="20"/>
                <w:szCs w:val="20"/>
              </w:rPr>
            </w:pPr>
          </w:p>
          <w:p w:rsidR="005B7DE3" w:rsidRPr="00F90EBB" w:rsidRDefault="00BC1BDB" w:rsidP="00BC1BDB">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„„Līgumā neparedzētie papildus darbi” ir </w:t>
            </w:r>
            <w:r w:rsidRPr="005B7DE3">
              <w:rPr>
                <w:rFonts w:ascii="Arial" w:hAnsi="Arial" w:cs="Arial"/>
                <w:sz w:val="20"/>
                <w:szCs w:val="20"/>
              </w:rPr>
              <w:t xml:space="preserve">darbi, kuri sākotnēji netika iekļauti līgumā vai būvniecības projektā, bet neparedzamu apstākļu dēļ kļuvuši nepieciešami iepriekš noslēgtā līguma izpildei, un tiek ievēroti visi Sabiedrisko pakalpojumu sniedzēju likuma 11.panta trešās daļas 6.apakšpunktā minētie nosacījumi” </w:t>
            </w:r>
          </w:p>
        </w:tc>
      </w:tr>
      <w:tr w:rsidR="00E02BE4" w:rsidRPr="00F90EBB" w:rsidTr="00E951AD">
        <w:trPr>
          <w:trHeight w:val="599"/>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1.5.</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(b) apakšpunktu</w:t>
            </w:r>
          </w:p>
        </w:tc>
      </w:tr>
      <w:tr w:rsidR="00E02BE4" w:rsidRPr="00F90EBB" w:rsidTr="00E951AD">
        <w:trPr>
          <w:trHeight w:val="170"/>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vienošanās</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E02BE4" w:rsidRPr="00F90EBB" w:rsidTr="00E951AD">
        <w:trPr>
          <w:trHeight w:val="774"/>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Otrās rindkopas otrajā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E951AD">
        <w:trPr>
          <w:trHeight w:val="774"/>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1.13.</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Likuma ievērošana</w:t>
            </w: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Pirmo teikumu izteikt šādā redakcijā:</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„Uzņēmējam Līguma izpildes laikā </w:t>
            </w:r>
            <w:r w:rsidRPr="005B7DE3">
              <w:rPr>
                <w:rFonts w:ascii="Arial" w:hAnsi="Arial" w:cs="Arial"/>
                <w:sz w:val="20"/>
                <w:szCs w:val="20"/>
              </w:rPr>
              <w:t xml:space="preserve">jāievēro Piemērojamais likums, </w:t>
            </w:r>
            <w:r w:rsidR="00600612" w:rsidRPr="005B7DE3">
              <w:rPr>
                <w:rFonts w:ascii="Arial" w:hAnsi="Arial" w:cs="Arial"/>
                <w:sz w:val="20"/>
                <w:szCs w:val="20"/>
              </w:rPr>
              <w:t>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r w:rsidRPr="005B7DE3">
              <w:rPr>
                <w:rFonts w:ascii="Arial" w:hAnsi="Arial" w:cs="Arial"/>
                <w:sz w:val="20"/>
                <w:szCs w:val="20"/>
              </w:rPr>
              <w:t>.</w:t>
            </w:r>
          </w:p>
        </w:tc>
      </w:tr>
      <w:tr w:rsidR="00E02BE4" w:rsidRPr="00F90EBB" w:rsidTr="00E951AD">
        <w:trPr>
          <w:trHeight w:val="804"/>
        </w:trPr>
        <w:tc>
          <w:tcPr>
            <w:tcW w:w="2302" w:type="dxa"/>
            <w:tcBorders>
              <w:top w:val="single" w:sz="12"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E02BE4" w:rsidRPr="00F90EBB" w:rsidTr="00E951AD">
        <w:trPr>
          <w:trHeight w:val="2668"/>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rsidR="00E02BE4" w:rsidRPr="005B7DE3" w:rsidRDefault="00E02BE4"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r w:rsidR="00E36AED" w:rsidRPr="005B7DE3">
              <w:rPr>
                <w:rStyle w:val="FootnoteReference"/>
                <w:rFonts w:ascii="Arial" w:hAnsi="Arial" w:cs="Arial"/>
                <w:b/>
                <w:spacing w:val="-2"/>
                <w:sz w:val="20"/>
                <w:szCs w:val="20"/>
              </w:rPr>
              <w:footnoteReference w:id="23"/>
            </w:r>
          </w:p>
          <w:p w:rsidR="00E02BE4" w:rsidRPr="00F90EBB" w:rsidRDefault="00E02BE4" w:rsidP="00E02BE4">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tcPr>
          <w:p w:rsidR="00E02BE4" w:rsidRDefault="00E02BE4" w:rsidP="00E02BE4">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rsidR="00E02BE4" w:rsidRDefault="00E02BE4" w:rsidP="00E02BE4">
            <w:pPr>
              <w:pStyle w:val="BodyTextIndent2"/>
              <w:keepNext/>
              <w:keepLines/>
              <w:spacing w:after="0" w:line="240" w:lineRule="auto"/>
              <w:ind w:left="2877" w:hanging="2700"/>
              <w:rPr>
                <w:rFonts w:ascii="Arial" w:hAnsi="Arial" w:cs="Arial"/>
                <w:sz w:val="20"/>
                <w:szCs w:val="20"/>
              </w:rPr>
            </w:pPr>
          </w:p>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Papildināt ar sesto rindkopu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rsidR="00E02BE4" w:rsidRPr="00F90EBB" w:rsidRDefault="00E02BE4" w:rsidP="00E02BE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 xml:space="preserve">(a) deleģējot savas </w:t>
            </w:r>
            <w:smartTag w:uri="schemas-tilde-lv/tildestengine" w:element="veidnes">
              <w:smartTagPr>
                <w:attr w:name="baseform" w:val="pilnvar|a"/>
                <w:attr w:name="id" w:val="-1"/>
                <w:attr w:name="text" w:val="pilnvaras"/>
              </w:smartTagPr>
              <w:r w:rsidRPr="00F90EBB">
                <w:rPr>
                  <w:rFonts w:ascii="Arial" w:hAnsi="Arial" w:cs="Arial"/>
                  <w:sz w:val="20"/>
                  <w:szCs w:val="20"/>
                </w:rPr>
                <w:t>pilnvaras</w:t>
              </w:r>
            </w:smartTag>
            <w:r w:rsidRPr="00F90EBB">
              <w:rPr>
                <w:rFonts w:ascii="Arial" w:hAnsi="Arial" w:cs="Arial"/>
                <w:sz w:val="20"/>
                <w:szCs w:val="20"/>
              </w:rPr>
              <w:t xml:space="preserve"> (3.2.apakšpunkts),</w:t>
            </w:r>
          </w:p>
          <w:p w:rsidR="00E02BE4" w:rsidRPr="005B7DE3" w:rsidRDefault="00E02BE4" w:rsidP="005B7DE3">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rsidR="005168BD" w:rsidRPr="005B7DE3" w:rsidRDefault="00E02BE4" w:rsidP="005B7DE3">
            <w:pPr>
              <w:pStyle w:val="BodyTextIndent2"/>
              <w:keepNext/>
              <w:keepLines/>
              <w:spacing w:after="0" w:line="240" w:lineRule="auto"/>
              <w:ind w:left="176"/>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rsidR="00E02BE4" w:rsidRPr="00F90EBB" w:rsidRDefault="005168BD" w:rsidP="005B7DE3">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(d)</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rsidR="00E02BE4" w:rsidRPr="00F90EBB" w:rsidRDefault="005168BD" w:rsidP="005B7DE3">
            <w:pPr>
              <w:pStyle w:val="BodyTextIndent2"/>
              <w:keepNext/>
              <w:keepLines/>
              <w:spacing w:after="0" w:line="240" w:lineRule="auto"/>
              <w:ind w:left="176"/>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rsidR="00E02BE4" w:rsidRPr="00F90EBB" w:rsidRDefault="005168BD" w:rsidP="00E02BE4">
            <w:pPr>
              <w:pStyle w:val="BodyTextIndent2"/>
              <w:keepNext/>
              <w:keepLines/>
              <w:spacing w:after="0" w:line="240" w:lineRule="auto"/>
              <w:ind w:left="176"/>
              <w:rPr>
                <w:rFonts w:ascii="Arial" w:hAnsi="Arial" w:cs="Arial"/>
                <w:sz w:val="20"/>
                <w:szCs w:val="20"/>
              </w:rPr>
            </w:pPr>
            <w:r>
              <w:rPr>
                <w:rFonts w:ascii="Arial" w:hAnsi="Arial" w:cs="Arial"/>
                <w:sz w:val="20"/>
                <w:szCs w:val="20"/>
              </w:rPr>
              <w:t>(f</w:t>
            </w:r>
            <w:r w:rsidR="00E02BE4" w:rsidRPr="00F90EBB">
              <w:rPr>
                <w:rFonts w:ascii="Arial" w:hAnsi="Arial" w:cs="Arial"/>
                <w:sz w:val="20"/>
                <w:szCs w:val="20"/>
              </w:rPr>
              <w:t>) izdodot norādījumus par Izmaiņu veikšanu (13.3.apakšpunkts)</w:t>
            </w:r>
          </w:p>
        </w:tc>
      </w:tr>
      <w:tr w:rsidR="00E02BE4" w:rsidRPr="00F90EBB" w:rsidTr="00E951AD">
        <w:trPr>
          <w:trHeight w:val="792"/>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rsidR="00E02BE4" w:rsidRPr="00F90EBB" w:rsidRDefault="00E02BE4"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r w:rsidR="0011143A" w:rsidRPr="005B7DE3">
              <w:rPr>
                <w:rStyle w:val="FootnoteReference"/>
                <w:rFonts w:ascii="Arial" w:hAnsi="Arial" w:cs="Arial"/>
                <w:b/>
                <w:spacing w:val="-2"/>
                <w:sz w:val="20"/>
                <w:szCs w:val="20"/>
              </w:rPr>
              <w:footnoteReference w:id="24"/>
            </w:r>
          </w:p>
          <w:p w:rsidR="00E02BE4" w:rsidRPr="00F90EBB" w:rsidRDefault="00E02BE4" w:rsidP="00E02BE4">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5B7DE3">
              <w:rPr>
                <w:rFonts w:ascii="Arial" w:hAnsi="Arial" w:cs="Arial"/>
                <w:sz w:val="20"/>
                <w:szCs w:val="20"/>
              </w:rPr>
              <w:t xml:space="preserve">Ja Izmaiņas ir saistītas ar </w:t>
            </w:r>
            <w:smartTag w:uri="schemas-tilde-lv/tildestengine" w:element="veidnes">
              <w:smartTagPr>
                <w:attr w:name="text" w:val="līgumā"/>
                <w:attr w:name="id" w:val="-1"/>
                <w:attr w:name="baseform" w:val="līgum|s"/>
              </w:smartTagPr>
              <w:r w:rsidRPr="005B7DE3">
                <w:rPr>
                  <w:rFonts w:ascii="Arial" w:hAnsi="Arial" w:cs="Arial"/>
                  <w:sz w:val="20"/>
                  <w:szCs w:val="20"/>
                </w:rPr>
                <w:t>Līgumā</w:t>
              </w:r>
            </w:smartTag>
            <w:r w:rsidRPr="005B7DE3">
              <w:rPr>
                <w:rFonts w:ascii="Arial" w:hAnsi="Arial" w:cs="Arial"/>
                <w:sz w:val="20"/>
                <w:szCs w:val="20"/>
              </w:rPr>
              <w:t xml:space="preserve"> neparedzētu papildu darbu veikšanu</w:t>
            </w:r>
            <w:r w:rsidRPr="00F90EBB">
              <w:rPr>
                <w:rFonts w:ascii="Arial" w:hAnsi="Arial" w:cs="Arial"/>
                <w:sz w:val="20"/>
                <w:szCs w:val="20"/>
              </w:rPr>
              <w:t xml:space="preserve">, Izmaiņas veicamas publisko iepirkumu un </w:t>
            </w:r>
            <w:r w:rsidRPr="00F90EBB">
              <w:rPr>
                <w:rFonts w:ascii="Arial" w:hAnsi="Arial" w:cs="Arial"/>
                <w:sz w:val="20"/>
                <w:szCs w:val="20"/>
              </w:rPr>
              <w:lastRenderedPageBreak/>
              <w:t xml:space="preserve">būvniecību reglamentējošo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noteiktajā kārtībā</w:t>
            </w:r>
            <w:r>
              <w:rPr>
                <w:rFonts w:ascii="Arial" w:hAnsi="Arial" w:cs="Arial"/>
                <w:sz w:val="20"/>
                <w:szCs w:val="20"/>
              </w:rPr>
              <w:t>.”</w:t>
            </w:r>
          </w:p>
        </w:tc>
      </w:tr>
      <w:tr w:rsidR="00E02BE4" w:rsidRPr="00F90EBB" w:rsidTr="00E951AD">
        <w:trPr>
          <w:trHeight w:val="173"/>
        </w:trPr>
        <w:tc>
          <w:tcPr>
            <w:tcW w:w="2302"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lastRenderedPageBreak/>
              <w:t xml:space="preserve">3.6. </w:t>
            </w:r>
          </w:p>
          <w:p w:rsidR="00E02BE4" w:rsidRPr="00F90EBB" w:rsidRDefault="00E02BE4" w:rsidP="00E02BE4">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rsidR="00E02BE4" w:rsidRPr="00F90EBB" w:rsidRDefault="00E02BE4" w:rsidP="005B7DE3">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Inženieris var pieprasīt, lai Uzņēmēja pārstāvis piedalās regulārās vai ārkārtas sanāksmēs, lai izskatītu ar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izpildi saistītus jautājumus. Inženieris protokolē sanāksmes norisi</w:t>
            </w:r>
            <w:r>
              <w:rPr>
                <w:rFonts w:ascii="Arial" w:hAnsi="Arial" w:cs="Arial"/>
                <w:sz w:val="20"/>
                <w:szCs w:val="20"/>
              </w:rPr>
              <w:t>. S</w:t>
            </w:r>
            <w:r w:rsidRPr="00F90EBB">
              <w:rPr>
                <w:rFonts w:ascii="Arial" w:hAnsi="Arial" w:cs="Arial"/>
                <w:sz w:val="20"/>
                <w:szCs w:val="20"/>
              </w:rPr>
              <w:t xml:space="preserve">anāksmes </w:t>
            </w:r>
            <w:smartTag w:uri="schemas-tilde-lv/tildestengine" w:element="veidnes">
              <w:smartTagPr>
                <w:attr w:name="baseform" w:val="protokol|s"/>
                <w:attr w:name="id" w:val="-1"/>
                <w:attr w:name="text" w:val="protokolus"/>
              </w:smartTagPr>
              <w:r w:rsidRPr="00F90EBB">
                <w:rPr>
                  <w:rFonts w:ascii="Arial" w:hAnsi="Arial" w:cs="Arial"/>
                  <w:sz w:val="20"/>
                  <w:szCs w:val="20"/>
                </w:rPr>
                <w:t>protokolus</w:t>
              </w:r>
            </w:smartTag>
            <w:r w:rsidRPr="00F90EBB">
              <w:rPr>
                <w:rFonts w:ascii="Arial" w:hAnsi="Arial" w:cs="Arial"/>
                <w:sz w:val="20"/>
                <w:szCs w:val="20"/>
              </w:rPr>
              <w:t xml:space="preserve"> Inženieris iesniedz sanāksmes dalībniekiem un Pasūtītājam.</w:t>
            </w:r>
            <w:r>
              <w:rPr>
                <w:rFonts w:ascii="Arial" w:hAnsi="Arial" w:cs="Arial"/>
                <w:sz w:val="20"/>
                <w:szCs w:val="20"/>
              </w:rPr>
              <w:t>”</w:t>
            </w:r>
          </w:p>
        </w:tc>
      </w:tr>
      <w:tr w:rsidR="00E02BE4" w:rsidRPr="00F90EBB" w:rsidTr="00E951AD">
        <w:trPr>
          <w:trHeight w:val="3248"/>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izpildes nodrošinājums</w:t>
            </w: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Līguma izpildes nodrošinājumu izdod Latvijas Republikā vai citā Eiropas Savienības vai Eiropas Ekonomiskās zonas dalībvalstī reģistrēta banka,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askaņo Inženieri un Pasūtītāju.”</w:t>
            </w:r>
          </w:p>
          <w:p w:rsidR="00E02BE4" w:rsidRDefault="00E02BE4" w:rsidP="00E02BE4">
            <w:pPr>
              <w:pStyle w:val="BodyTextIndent2"/>
              <w:keepNext/>
              <w:keepLines/>
              <w:spacing w:after="0" w:line="240" w:lineRule="auto"/>
              <w:ind w:left="177"/>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Otro rindkopu papildināt ar trešo teikumu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25"/>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E02BE4" w:rsidRPr="00F90EBB" w:rsidTr="00E951AD">
        <w:trPr>
          <w:trHeight w:val="996"/>
        </w:trPr>
        <w:tc>
          <w:tcPr>
            <w:tcW w:w="2302" w:type="dxa"/>
            <w:tcBorders>
              <w:top w:val="single" w:sz="4"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rsidR="003B6B71" w:rsidRPr="00F90EBB" w:rsidRDefault="003B6B71"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F768A0" w:rsidRPr="0082793C" w:rsidRDefault="00E02BE4" w:rsidP="00F768A0">
            <w:pPr>
              <w:pStyle w:val="BodyTextIndent2"/>
              <w:keepNext/>
              <w:keepLines/>
              <w:pBdr>
                <w:bottom w:val="single" w:sz="6" w:space="1" w:color="auto"/>
              </w:pBdr>
              <w:spacing w:after="0" w:line="240" w:lineRule="auto"/>
              <w:ind w:left="177"/>
              <w:rPr>
                <w:rFonts w:ascii="Arial" w:hAnsi="Arial" w:cs="Arial"/>
                <w:sz w:val="20"/>
                <w:szCs w:val="20"/>
              </w:rPr>
            </w:pPr>
            <w:r w:rsidRPr="0082793C">
              <w:rPr>
                <w:rFonts w:ascii="Arial" w:hAnsi="Arial" w:cs="Arial"/>
                <w:sz w:val="20"/>
                <w:szCs w:val="20"/>
              </w:rPr>
              <w:t>„</w:t>
            </w:r>
            <w:r w:rsidR="007E2007" w:rsidRPr="0082793C">
              <w:rPr>
                <w:rFonts w:ascii="Arial" w:hAnsi="Arial" w:cs="Arial"/>
                <w:sz w:val="20"/>
                <w:szCs w:val="20"/>
              </w:rPr>
              <w:t>&lt;</w:t>
            </w:r>
            <w:r w:rsidRPr="0082793C">
              <w:rPr>
                <w:rFonts w:ascii="Arial" w:hAnsi="Arial" w:cs="Arial"/>
                <w:sz w:val="20"/>
                <w:szCs w:val="20"/>
                <w:highlight w:val="lightGray"/>
              </w:rPr>
              <w:t>trīs</w:t>
            </w:r>
            <w:r w:rsidR="007E2007" w:rsidRPr="0082793C">
              <w:rPr>
                <w:rFonts w:ascii="Arial" w:hAnsi="Arial" w:cs="Arial"/>
                <w:sz w:val="20"/>
                <w:szCs w:val="20"/>
              </w:rPr>
              <w:t>&gt;</w:t>
            </w:r>
            <w:r w:rsidRPr="0082793C">
              <w:rPr>
                <w:rFonts w:ascii="Arial" w:hAnsi="Arial" w:cs="Arial"/>
                <w:sz w:val="20"/>
                <w:szCs w:val="20"/>
              </w:rPr>
              <w:t xml:space="preserve"> eksemplāros</w:t>
            </w:r>
            <w:r w:rsidR="00F768A0" w:rsidRPr="0082793C">
              <w:rPr>
                <w:rFonts w:ascii="Arial" w:hAnsi="Arial" w:cs="Arial"/>
                <w:sz w:val="20"/>
                <w:szCs w:val="20"/>
              </w:rPr>
              <w:t>”</w:t>
            </w:r>
          </w:p>
        </w:tc>
      </w:tr>
      <w:tr w:rsidR="00F768A0" w:rsidRPr="005B7DE3" w:rsidTr="00E951AD">
        <w:trPr>
          <w:trHeight w:val="786"/>
        </w:trPr>
        <w:tc>
          <w:tcPr>
            <w:tcW w:w="2302" w:type="dxa"/>
            <w:tcBorders>
              <w:top w:val="single" w:sz="4" w:space="0" w:color="808080"/>
              <w:bottom w:val="single" w:sz="12" w:space="0" w:color="808080"/>
            </w:tcBorders>
          </w:tcPr>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Apakšuzņēmēji</w:t>
            </w:r>
          </w:p>
        </w:tc>
        <w:tc>
          <w:tcPr>
            <w:tcW w:w="6300" w:type="dxa"/>
            <w:tcBorders>
              <w:top w:val="single" w:sz="4" w:space="0" w:color="808080"/>
              <w:bottom w:val="single" w:sz="12" w:space="0" w:color="808080"/>
            </w:tcBorders>
          </w:tcPr>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„attiecībā uz citiem piedāvātajiem Apakšuzņēmējiem nepieciešama Inženiera rakstveida piekrišana. Inženieris lēmumu par piekrišanu piedāvātajiem Apakšuzņēmējiem pieņem ne vēlāk kā piecu darbdienu laikā pēc tam, kad saņēmis visu informāciju un dokumentus, kas nepieciešami lēmuma pieņemšanai saskaņā ar šī apakšpunkta noteikumiem.”</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1</w:t>
            </w:r>
            <w:r w:rsidRPr="005B7DE3">
              <w:rPr>
                <w:rFonts w:ascii="Arial" w:hAnsi="Arial" w:cs="Arial"/>
                <w:sz w:val="20"/>
                <w:szCs w:val="20"/>
              </w:rPr>
              <w:t>) apakšpunktu šādā redakcijā:</w:t>
            </w:r>
          </w:p>
          <w:p w:rsidR="00F768A0" w:rsidRPr="00FA6BF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„Apakšuzņēmējus, uz kuru iespējām Iepirkumā Uzņēmējs balstījies, lai apliecinātu savas kvalifikācijas atbilstību Iepirkuma nolikumā noteiktajām prasībām, nedrīkst nomainīt, ja pastāv kāds no šādiem nosacījumiem:</w:t>
            </w:r>
            <w:r w:rsidRPr="005B7DE3">
              <w:rPr>
                <w:rFonts w:ascii="Arial" w:hAnsi="Arial" w:cs="Arial"/>
                <w:sz w:val="20"/>
                <w:szCs w:val="20"/>
              </w:rPr>
              <w:br/>
              <w:t>1) Apakšuzņēmējs neatbilst tām Iepirkuma nolikumā noteiktajām prasībām, kas attiecas uz Uzņēmēja Apakšuzņēmējiem,</w:t>
            </w:r>
            <w:r w:rsidRPr="005B7DE3">
              <w:rPr>
                <w:rFonts w:ascii="Arial" w:hAnsi="Arial" w:cs="Arial"/>
                <w:sz w:val="20"/>
                <w:szCs w:val="20"/>
              </w:rPr>
              <w:br/>
              <w:t>2) piedāvātajam Apakšuzņēmējam nav vismaz tāda pati kvalifikācija, uz kādu Iepirkumā Uzņēmējs atsaucies, apliecinot savu atbilstību Iepirkuma nolikumā noteiktajām prasībām,</w:t>
            </w:r>
            <w:r w:rsidRPr="005B7DE3">
              <w:rPr>
                <w:rFonts w:ascii="Arial" w:hAnsi="Arial" w:cs="Arial"/>
                <w:sz w:val="20"/>
                <w:szCs w:val="20"/>
              </w:rPr>
              <w:br/>
              <w:t xml:space="preserve">3) </w:t>
            </w:r>
            <w:r w:rsidRPr="00FA6BF3">
              <w:rPr>
                <w:rFonts w:ascii="Arial" w:hAnsi="Arial" w:cs="Arial"/>
                <w:sz w:val="20"/>
                <w:szCs w:val="20"/>
              </w:rPr>
              <w:t xml:space="preserve">piedāvātais Apakšuzņēmējs atbilst Sabiedrisko pakalpojumu sniedzēju </w:t>
            </w:r>
            <w:r w:rsidR="00097259" w:rsidRPr="00FA6BF3">
              <w:rPr>
                <w:rFonts w:ascii="Arial" w:hAnsi="Arial" w:cs="Arial"/>
                <w:sz w:val="20"/>
                <w:szCs w:val="20"/>
              </w:rPr>
              <w:t xml:space="preserve">iepirkumu </w:t>
            </w:r>
            <w:r w:rsidRPr="00FA6BF3">
              <w:rPr>
                <w:rFonts w:ascii="Arial" w:hAnsi="Arial" w:cs="Arial"/>
                <w:sz w:val="20"/>
                <w:szCs w:val="20"/>
              </w:rPr>
              <w:t xml:space="preserve">likuma </w:t>
            </w:r>
            <w:hyperlink r:id="rId14" w:history="1">
              <w:r w:rsidRPr="00FA6BF3">
                <w:rPr>
                  <w:rStyle w:val="Hyperlink"/>
                  <w:rFonts w:ascii="Arial" w:hAnsi="Arial" w:cs="Arial"/>
                  <w:color w:val="auto"/>
                  <w:sz w:val="20"/>
                  <w:szCs w:val="20"/>
                </w:rPr>
                <w:t>42.panta</w:t>
              </w:r>
            </w:hyperlink>
            <w:hyperlink r:id="rId15" w:anchor="p39#p39" w:history="1"/>
            <w:r w:rsidRPr="00FA6BF3">
              <w:rPr>
                <w:rFonts w:ascii="Arial" w:hAnsi="Arial" w:cs="Arial"/>
                <w:sz w:val="20"/>
                <w:szCs w:val="20"/>
              </w:rPr>
              <w:t xml:space="preserve"> pirmajā daļā minētajiem kandidātu un pretendentu izslēgšanas nosacījumiem.”</w:t>
            </w:r>
          </w:p>
          <w:p w:rsidR="00F768A0" w:rsidRPr="00FA6BF3" w:rsidRDefault="00F768A0" w:rsidP="00FA6BF3">
            <w:pPr>
              <w:pStyle w:val="BodyTextIndent2"/>
              <w:keepNext/>
              <w:keepLines/>
              <w:spacing w:after="0" w:line="240" w:lineRule="auto"/>
              <w:ind w:left="177"/>
              <w:jc w:val="both"/>
              <w:rPr>
                <w:rFonts w:ascii="Arial" w:hAnsi="Arial" w:cs="Arial"/>
                <w:sz w:val="20"/>
                <w:szCs w:val="20"/>
              </w:rPr>
            </w:pPr>
          </w:p>
          <w:p w:rsidR="00F768A0" w:rsidRPr="00FA6BF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Otro rindkopu papildināt ar (c</w:t>
            </w:r>
            <w:r w:rsidRPr="00FA6BF3">
              <w:rPr>
                <w:rFonts w:ascii="Arial" w:hAnsi="Arial" w:cs="Arial"/>
                <w:sz w:val="20"/>
                <w:szCs w:val="20"/>
                <w:vertAlign w:val="superscript"/>
              </w:rPr>
              <w:t>2</w:t>
            </w:r>
            <w:r w:rsidRPr="00FA6BF3">
              <w:rPr>
                <w:rFonts w:ascii="Arial" w:hAnsi="Arial" w:cs="Arial"/>
                <w:sz w:val="20"/>
                <w:szCs w:val="20"/>
              </w:rPr>
              <w:t>) apakšpunktu šādā redakcijā:</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„Uzņēmējs drīkst veikt Apakšuzņēmēju, uz kuru iespējām Iepirkumā Uzņēmējs nav balstījies, lai apliecinātu savas kvalifikācijas atbilstību Iepirkuma nolikumā noteiktajām prasībām, nomaiņu, kā arī minētajiem kritērijiem atbilstošu Apakšuzņēmēju vēlāku iesaistīšanu Līguma izpildē, ja uz piedāvāto Apakšuzņēmēju neattiecas Sabiedrisko pakalpojumu sniedzēju</w:t>
            </w:r>
            <w:r w:rsidR="00097259" w:rsidRPr="00FA6BF3">
              <w:rPr>
                <w:rFonts w:ascii="Arial" w:hAnsi="Arial" w:cs="Arial"/>
                <w:sz w:val="20"/>
                <w:szCs w:val="20"/>
              </w:rPr>
              <w:t xml:space="preserve"> iepirkumu</w:t>
            </w:r>
            <w:r w:rsidRPr="00FA6BF3">
              <w:rPr>
                <w:rFonts w:ascii="Arial" w:hAnsi="Arial" w:cs="Arial"/>
                <w:sz w:val="20"/>
                <w:szCs w:val="20"/>
              </w:rPr>
              <w:t xml:space="preserve"> likuma </w:t>
            </w:r>
            <w:hyperlink r:id="rId16" w:history="1">
              <w:r w:rsidRPr="00FA6BF3">
                <w:rPr>
                  <w:rStyle w:val="Hyperlink"/>
                  <w:rFonts w:ascii="Arial" w:hAnsi="Arial" w:cs="Arial"/>
                  <w:color w:val="auto"/>
                  <w:sz w:val="20"/>
                  <w:szCs w:val="20"/>
                </w:rPr>
                <w:t>42.panta</w:t>
              </w:r>
            </w:hyperlink>
            <w:r w:rsidRPr="00FA6BF3">
              <w:rPr>
                <w:rFonts w:ascii="Arial" w:hAnsi="Arial" w:cs="Arial"/>
                <w:sz w:val="20"/>
                <w:szCs w:val="20"/>
              </w:rPr>
              <w:t xml:space="preserve"> pirmajā daļā minētie kandidātu un pretendentu izslēgšanas</w:t>
            </w:r>
            <w:r w:rsidRPr="005B7DE3">
              <w:rPr>
                <w:rFonts w:ascii="Arial" w:hAnsi="Arial" w:cs="Arial"/>
                <w:sz w:val="20"/>
                <w:szCs w:val="20"/>
              </w:rPr>
              <w:t xml:space="preserve"> </w:t>
            </w:r>
            <w:r w:rsidRPr="005B7DE3">
              <w:rPr>
                <w:rFonts w:ascii="Arial" w:hAnsi="Arial" w:cs="Arial"/>
                <w:sz w:val="20"/>
                <w:szCs w:val="20"/>
              </w:rPr>
              <w:lastRenderedPageBreak/>
              <w:t>nosacījumi.</w:t>
            </w:r>
          </w:p>
          <w:p w:rsidR="00F768A0" w:rsidRPr="005B7DE3" w:rsidRDefault="00F768A0" w:rsidP="00F768A0">
            <w:pPr>
              <w:pStyle w:val="BodyTextIndent2"/>
              <w:keepNext/>
              <w:keepLines/>
              <w:spacing w:after="0" w:line="240" w:lineRule="auto"/>
              <w:ind w:left="177"/>
              <w:rPr>
                <w:rFonts w:ascii="Arial" w:hAnsi="Arial" w:cs="Arial"/>
                <w:sz w:val="20"/>
                <w:szCs w:val="20"/>
              </w:rPr>
            </w:pPr>
          </w:p>
          <w:p w:rsidR="00F768A0" w:rsidRPr="006550C9" w:rsidRDefault="00875177" w:rsidP="00FA6BF3">
            <w:pPr>
              <w:pStyle w:val="BodyTextIndent2"/>
              <w:keepNext/>
              <w:keepLines/>
              <w:spacing w:after="0" w:line="240" w:lineRule="auto"/>
              <w:ind w:left="177"/>
              <w:jc w:val="both"/>
              <w:rPr>
                <w:rFonts w:ascii="Arial" w:hAnsi="Arial" w:cs="Arial"/>
                <w:sz w:val="20"/>
                <w:szCs w:val="20"/>
                <w:highlight w:val="yellow"/>
              </w:rPr>
            </w:pPr>
            <w:r w:rsidRPr="00875177">
              <w:rPr>
                <w:rFonts w:ascii="Arial" w:hAnsi="Arial" w:cs="Arial"/>
                <w:sz w:val="20"/>
                <w:szCs w:val="20"/>
                <w:highlight w:val="yellow"/>
              </w:rPr>
              <w:t>Otro rindkopu papildināt ar (c</w:t>
            </w:r>
            <w:r w:rsidRPr="00875177">
              <w:rPr>
                <w:rFonts w:ascii="Arial" w:hAnsi="Arial" w:cs="Arial"/>
                <w:sz w:val="20"/>
                <w:szCs w:val="20"/>
                <w:highlight w:val="yellow"/>
                <w:vertAlign w:val="superscript"/>
              </w:rPr>
              <w:t>3</w:t>
            </w:r>
            <w:r w:rsidRPr="00875177">
              <w:rPr>
                <w:rFonts w:ascii="Arial" w:hAnsi="Arial" w:cs="Arial"/>
                <w:sz w:val="20"/>
                <w:szCs w:val="20"/>
                <w:highlight w:val="yellow"/>
              </w:rPr>
              <w:t>) apakšpunktu šādā redakcijā:</w:t>
            </w:r>
          </w:p>
          <w:p w:rsidR="00F768A0" w:rsidRPr="005B7DE3" w:rsidRDefault="00875177" w:rsidP="00351D30">
            <w:pPr>
              <w:tabs>
                <w:tab w:val="left" w:pos="1134"/>
              </w:tabs>
              <w:jc w:val="both"/>
              <w:rPr>
                <w:rFonts w:ascii="Arial" w:hAnsi="Arial" w:cs="Arial"/>
                <w:sz w:val="20"/>
                <w:szCs w:val="20"/>
              </w:rPr>
            </w:pPr>
            <w:r w:rsidRPr="00875177">
              <w:rPr>
                <w:rFonts w:ascii="Arial" w:hAnsi="Arial" w:cs="Arial"/>
                <w:sz w:val="20"/>
                <w:szCs w:val="20"/>
                <w:highlight w:val="yellow"/>
              </w:rPr>
              <w:t xml:space="preserve">„Pārbaudot Apakšuzņēmēja atbilstību, tiek piemēroti Sabiedrisko pakalpojumu sniedzēju iepirkumu likuma </w:t>
            </w:r>
            <w:hyperlink r:id="rId17" w:history="1">
              <w:r w:rsidRPr="00875177">
                <w:rPr>
                  <w:rStyle w:val="Hyperlink"/>
                  <w:rFonts w:ascii="Arial" w:hAnsi="Arial" w:cs="Arial"/>
                  <w:color w:val="auto"/>
                  <w:sz w:val="20"/>
                  <w:szCs w:val="20"/>
                  <w:highlight w:val="yellow"/>
                </w:rPr>
                <w:t>42.panta</w:t>
              </w:r>
            </w:hyperlink>
            <w:r w:rsidR="0026064D">
              <w:rPr>
                <w:rFonts w:ascii="Arial" w:hAnsi="Arial" w:cs="Arial"/>
                <w:sz w:val="20"/>
                <w:szCs w:val="20"/>
                <w:highlight w:val="yellow"/>
              </w:rPr>
              <w:t xml:space="preserve"> pirmās daļas noteikum</w:t>
            </w:r>
            <w:r w:rsidR="00351D30">
              <w:rPr>
                <w:rFonts w:ascii="Arial" w:hAnsi="Arial" w:cs="Arial"/>
                <w:sz w:val="20"/>
                <w:szCs w:val="20"/>
                <w:highlight w:val="yellow"/>
              </w:rPr>
              <w:t>i un</w:t>
            </w:r>
            <w:r w:rsidR="0026064D">
              <w:rPr>
                <w:rFonts w:ascii="Arial" w:hAnsi="Arial" w:cs="Arial"/>
                <w:sz w:val="20"/>
                <w:szCs w:val="20"/>
                <w:highlight w:val="yellow"/>
              </w:rPr>
              <w:t xml:space="preserve"> trešajā daļā noteiktie termiņi.</w:t>
            </w:r>
            <w:r w:rsidRPr="00875177">
              <w:rPr>
                <w:rFonts w:ascii="Arial" w:hAnsi="Arial" w:cs="Arial"/>
                <w:sz w:val="20"/>
                <w:szCs w:val="20"/>
                <w:highlight w:val="yellow"/>
              </w:rPr>
              <w:t xml:space="preserve"> Sabiedrisko pakalpojumu sniedzēju iepirkumu likuma </w:t>
            </w:r>
            <w:hyperlink r:id="rId18" w:history="1">
              <w:r w:rsidRPr="00875177">
                <w:rPr>
                  <w:rStyle w:val="Hyperlink"/>
                  <w:rFonts w:ascii="Arial" w:hAnsi="Arial" w:cs="Arial"/>
                  <w:color w:val="auto"/>
                  <w:sz w:val="20"/>
                  <w:szCs w:val="20"/>
                  <w:highlight w:val="yellow"/>
                </w:rPr>
                <w:t>42.panta</w:t>
              </w:r>
            </w:hyperlink>
            <w:r w:rsidRPr="00875177">
              <w:rPr>
                <w:rFonts w:ascii="Arial" w:hAnsi="Arial" w:cs="Arial"/>
                <w:sz w:val="20"/>
                <w:szCs w:val="20"/>
                <w:highlight w:val="yellow"/>
              </w:rPr>
              <w:t xml:space="preserve"> </w:t>
            </w:r>
            <w:r w:rsidR="00351D30">
              <w:rPr>
                <w:rFonts w:ascii="Arial" w:hAnsi="Arial" w:cs="Arial"/>
                <w:sz w:val="20"/>
                <w:szCs w:val="20"/>
                <w:highlight w:val="yellow"/>
              </w:rPr>
              <w:t>trešajā</w:t>
            </w:r>
            <w:r w:rsidRPr="00875177">
              <w:rPr>
                <w:rFonts w:ascii="Arial" w:hAnsi="Arial" w:cs="Arial"/>
                <w:sz w:val="20"/>
                <w:szCs w:val="20"/>
                <w:highlight w:val="yellow"/>
              </w:rPr>
              <w:t xml:space="preserve"> daļā minētos termiņus skaita no dienas, kad Inženierim iesniegts paziņojums par Apakšuzņēmēja nomaiņu.”</w:t>
            </w:r>
            <w:r w:rsidR="00351D30" w:rsidRPr="00A012F4">
              <w:t xml:space="preserve"> </w:t>
            </w:r>
          </w:p>
        </w:tc>
      </w:tr>
      <w:tr w:rsidR="00F3797C" w:rsidRPr="005B7DE3" w:rsidTr="00FA6BF3">
        <w:trPr>
          <w:trHeight w:val="2245"/>
        </w:trPr>
        <w:tc>
          <w:tcPr>
            <w:tcW w:w="2302" w:type="dxa"/>
            <w:tcBorders>
              <w:top w:val="single" w:sz="4" w:space="0" w:color="808080"/>
              <w:bottom w:val="single" w:sz="12" w:space="0" w:color="808080"/>
            </w:tcBorders>
          </w:tcPr>
          <w:p w:rsidR="00F3797C" w:rsidRPr="005B7DE3" w:rsidRDefault="00F3797C" w:rsidP="00A414CB">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lastRenderedPageBreak/>
              <w:t>5.6.</w:t>
            </w:r>
          </w:p>
          <w:p w:rsidR="00F3797C" w:rsidRPr="005B7DE3" w:rsidRDefault="00F3797C" w:rsidP="00A414CB">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 xml:space="preserve">Būvniecības </w:t>
            </w:r>
            <w:proofErr w:type="spellStart"/>
            <w:r w:rsidRPr="005B7DE3">
              <w:rPr>
                <w:rFonts w:ascii="Arial" w:hAnsi="Arial" w:cs="Arial"/>
                <w:b/>
                <w:spacing w:val="-2"/>
                <w:sz w:val="20"/>
                <w:szCs w:val="20"/>
              </w:rPr>
              <w:t>izpilddokumentācija</w:t>
            </w:r>
            <w:proofErr w:type="spellEnd"/>
          </w:p>
        </w:tc>
        <w:tc>
          <w:tcPr>
            <w:tcW w:w="6300" w:type="dxa"/>
            <w:tcBorders>
              <w:top w:val="single" w:sz="4" w:space="0" w:color="808080"/>
              <w:bottom w:val="single" w:sz="12" w:space="0" w:color="808080"/>
            </w:tcBorders>
          </w:tcPr>
          <w:p w:rsidR="00F3797C" w:rsidRPr="005B7DE3" w:rsidRDefault="00F3797C" w:rsidP="00A414CB">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Trešās rindkopas pirmo teikumu izteikt šādā redakcijā:</w:t>
            </w:r>
          </w:p>
          <w:p w:rsidR="00F3797C" w:rsidRPr="005B7DE3" w:rsidRDefault="00F3797C" w:rsidP="00FA6BF3">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 xml:space="preserve">„Pirms ikviena Pieņemšanas-nodošanas apstiprinājuma izdošanas Uzņēmējam, ievērojot Pasūtītāja prasībās noteikto, jāiesniedz Inženierim attiecīgo Darbu </w:t>
            </w:r>
            <w:proofErr w:type="spellStart"/>
            <w:r w:rsidRPr="005B7DE3">
              <w:rPr>
                <w:rFonts w:ascii="Arial" w:hAnsi="Arial" w:cs="Arial"/>
                <w:sz w:val="20"/>
                <w:szCs w:val="20"/>
              </w:rPr>
              <w:t>izpildrasējumi</w:t>
            </w:r>
            <w:proofErr w:type="spellEnd"/>
            <w:r w:rsidRPr="005B7DE3">
              <w:rPr>
                <w:rFonts w:ascii="Arial" w:hAnsi="Arial" w:cs="Arial"/>
                <w:sz w:val="20"/>
                <w:szCs w:val="20"/>
              </w:rPr>
              <w:t xml:space="preserve">, kā arī Uzņēmēja rīcībā esošie dokumenti (vai dokumenti, kuriem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jāiesniedz būvvaldē, ierosinot būves, </w:t>
            </w:r>
            <w:proofErr w:type="spellStart"/>
            <w:r w:rsidRPr="005B7DE3">
              <w:rPr>
                <w:rFonts w:ascii="Arial" w:hAnsi="Arial" w:cs="Arial"/>
                <w:sz w:val="20"/>
                <w:szCs w:val="20"/>
              </w:rPr>
              <w:t>būvkompleksa</w:t>
            </w:r>
            <w:proofErr w:type="spellEnd"/>
            <w:r w:rsidRPr="005B7DE3">
              <w:rPr>
                <w:rFonts w:ascii="Arial" w:hAnsi="Arial" w:cs="Arial"/>
                <w:sz w:val="20"/>
                <w:szCs w:val="20"/>
              </w:rPr>
              <w:t xml:space="preserve"> vai būves kārtas pieņemšanu ekspluatācijā.”</w:t>
            </w:r>
          </w:p>
        </w:tc>
      </w:tr>
      <w:tr w:rsidR="00E02BE4" w:rsidRPr="00F90EBB" w:rsidTr="00E951AD">
        <w:trPr>
          <w:trHeight w:val="433"/>
        </w:trPr>
        <w:tc>
          <w:tcPr>
            <w:tcW w:w="2302" w:type="dxa"/>
            <w:tcBorders>
              <w:top w:val="single" w:sz="12"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F768A0" w:rsidRPr="005B7DE3" w:rsidTr="00E951AD">
        <w:trPr>
          <w:trHeight w:val="433"/>
        </w:trPr>
        <w:tc>
          <w:tcPr>
            <w:tcW w:w="2302" w:type="dxa"/>
            <w:tcBorders>
              <w:top w:val="single" w:sz="12" w:space="0" w:color="808080"/>
              <w:bottom w:val="single" w:sz="12" w:space="0" w:color="808080"/>
            </w:tcBorders>
          </w:tcPr>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tcPr>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„Uzņēmēja personāla, kuru tas iesaistījis Līguma izpildē, par kuru sniedzis informāciju savā piedāvājumā un kura kvalifikācijas atbilstību izvirzītajām prasībām Pasūtītājs ir vērtējis Iepirkumā, nomaiņai ir nepieciešama Inženiera rakstveida piekrišana.</w:t>
            </w:r>
          </w:p>
          <w:p w:rsidR="00F768A0" w:rsidRPr="005B7DE3" w:rsidRDefault="00F768A0" w:rsidP="00F768A0">
            <w:pPr>
              <w:keepNext/>
              <w:keepLines/>
              <w:ind w:left="181"/>
              <w:jc w:val="both"/>
              <w:rPr>
                <w:rFonts w:ascii="Arial" w:hAnsi="Arial" w:cs="Arial"/>
                <w:sz w:val="20"/>
                <w:szCs w:val="20"/>
              </w:rPr>
            </w:pPr>
          </w:p>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Uzņēmējs var nomainīt personālu, ja Uzņēmēja piedāvātais personāls atbilst tām Iepirkuma nolikumā noteiktajām prasībām, kas attiecas uz personālu.</w:t>
            </w:r>
          </w:p>
          <w:p w:rsidR="00F768A0" w:rsidRPr="005B7DE3" w:rsidRDefault="00F768A0" w:rsidP="00F768A0">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br/>
              <w:t>Inženieris lēmumu par piekrišanu personāla nomaiņai pieņem ne vēlāk kā &lt;</w:t>
            </w:r>
            <w:r w:rsidRPr="005B7DE3">
              <w:rPr>
                <w:rFonts w:ascii="Arial" w:hAnsi="Arial" w:cs="Arial"/>
                <w:sz w:val="20"/>
                <w:szCs w:val="20"/>
                <w:highlight w:val="lightGray"/>
              </w:rPr>
              <w:t>piecu</w:t>
            </w:r>
            <w:r w:rsidRPr="005B7DE3">
              <w:rPr>
                <w:rFonts w:ascii="Arial" w:hAnsi="Arial" w:cs="Arial"/>
                <w:sz w:val="20"/>
                <w:szCs w:val="20"/>
              </w:rPr>
              <w:t>&gt; darbdienu laikā pēc tam, kad saņēmis visu informāciju un dokumentus, kas nepieciešami lēmuma pieņemšanai saskaņā ar šī apakšpunkta noteikumiem.”</w:t>
            </w:r>
          </w:p>
        </w:tc>
      </w:tr>
      <w:tr w:rsidR="00E02BE4" w:rsidRPr="00F90EBB" w:rsidTr="00E951AD">
        <w:trPr>
          <w:trHeight w:val="872"/>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rsidR="00E02BE4" w:rsidRPr="00F90EBB" w:rsidRDefault="00E02BE4" w:rsidP="00E02BE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tcPr>
          <w:p w:rsidR="00E02BE4" w:rsidRPr="000028AC" w:rsidRDefault="00E02BE4" w:rsidP="00E02BE4">
            <w:pPr>
              <w:ind w:left="181"/>
              <w:jc w:val="both"/>
              <w:rPr>
                <w:rFonts w:ascii="Arial" w:hAnsi="Arial" w:cs="Arial"/>
                <w:sz w:val="20"/>
                <w:szCs w:val="20"/>
              </w:rPr>
            </w:pPr>
            <w:r w:rsidRPr="000028AC">
              <w:rPr>
                <w:rFonts w:ascii="Arial" w:hAnsi="Arial" w:cs="Arial"/>
                <w:sz w:val="20"/>
                <w:szCs w:val="20"/>
              </w:rPr>
              <w:t>[Punktu izteikt šādā redakcijā:</w:t>
            </w:r>
          </w:p>
          <w:p w:rsidR="00E02BE4" w:rsidRDefault="00435AC0" w:rsidP="00E02BE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 </w:t>
            </w:r>
            <w:r w:rsidR="00E02BE4" w:rsidRPr="000028AC">
              <w:rPr>
                <w:rFonts w:ascii="Arial" w:hAnsi="Arial" w:cs="Arial"/>
                <w:sz w:val="20"/>
                <w:szCs w:val="20"/>
              </w:rPr>
              <w:t xml:space="preserve">„Uzņēmējam jāsāk Darbu izpilde </w:t>
            </w:r>
            <w:r w:rsidR="00E02BE4" w:rsidRPr="00F90EBB">
              <w:rPr>
                <w:rFonts w:ascii="Arial" w:hAnsi="Arial" w:cs="Arial"/>
                <w:sz w:val="20"/>
                <w:szCs w:val="20"/>
                <w:highlight w:val="lightGray"/>
              </w:rPr>
              <w:t>&lt;7&gt;</w:t>
            </w:r>
            <w:r w:rsidR="00E02BE4" w:rsidRPr="000028AC">
              <w:rPr>
                <w:rFonts w:ascii="Arial" w:hAnsi="Arial" w:cs="Arial"/>
                <w:sz w:val="20"/>
                <w:szCs w:val="20"/>
              </w:rPr>
              <w:t xml:space="preserve"> dienu laikā no Darbu uzsākšanas datuma.”]</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350"/>
        </w:trPr>
        <w:tc>
          <w:tcPr>
            <w:tcW w:w="2302"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piekto rindkopu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Pirms ikviena Pieņemšanas-nodošanas apstiprinājuma izdošanas Uzņēmējam, ievērojot Pasūtītāja prasībās noteikto, jāiesniedz Inženierim Uzņēmēja rīcībā esošie dokumenti (vai dokumenti, kuriem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jāiesniedz būvvaldē, ierosinot būves, </w:t>
            </w:r>
            <w:proofErr w:type="spellStart"/>
            <w:r w:rsidRPr="00F90EBB">
              <w:rPr>
                <w:rFonts w:ascii="Arial" w:hAnsi="Arial" w:cs="Arial"/>
                <w:sz w:val="20"/>
                <w:szCs w:val="20"/>
              </w:rPr>
              <w:t>būvkompleksa</w:t>
            </w:r>
            <w:proofErr w:type="spellEnd"/>
            <w:r w:rsidRPr="00F90EBB">
              <w:rPr>
                <w:rFonts w:ascii="Arial" w:hAnsi="Arial" w:cs="Arial"/>
                <w:sz w:val="20"/>
                <w:szCs w:val="20"/>
              </w:rPr>
              <w:t>, būves kārtas vai būvdarbu etapa pieņemšanu ekspluatācijā</w:t>
            </w:r>
            <w:r>
              <w:rPr>
                <w:rFonts w:ascii="Arial" w:hAnsi="Arial" w:cs="Arial"/>
                <w:sz w:val="20"/>
                <w:szCs w:val="20"/>
              </w:rPr>
              <w:t>.”</w:t>
            </w:r>
          </w:p>
        </w:tc>
      </w:tr>
      <w:tr w:rsidR="00E02BE4" w:rsidRPr="00F90EBB" w:rsidTr="00E951AD">
        <w:trPr>
          <w:trHeight w:val="630"/>
        </w:trPr>
        <w:tc>
          <w:tcPr>
            <w:tcW w:w="2302"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rsidR="00E02BE4" w:rsidRPr="00F90EBB" w:rsidRDefault="00E02BE4" w:rsidP="00E02BE4">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Trešās rindkopas pirmo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Likmes vai cenas Līgumā neparedzētiem papildu darbiem nosakāmas pamatojoties uz Līgumā ietvertu līdzīgu darbu likmēm vai cenām.</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Dzēst ceturto rindkopu</w:t>
            </w:r>
          </w:p>
        </w:tc>
      </w:tr>
      <w:tr w:rsidR="00E02BE4" w:rsidRPr="00F90EBB" w:rsidTr="00E951AD">
        <w:trPr>
          <w:trHeight w:val="1523"/>
        </w:trPr>
        <w:tc>
          <w:tcPr>
            <w:tcW w:w="2302" w:type="dxa"/>
            <w:tcBorders>
              <w:top w:val="single" w:sz="12" w:space="0" w:color="808080"/>
              <w:bottom w:val="single" w:sz="4" w:space="0" w:color="808080"/>
            </w:tcBorders>
          </w:tcPr>
          <w:p w:rsidR="00E02BE4" w:rsidRPr="007B03FF" w:rsidRDefault="00E02BE4" w:rsidP="00E02BE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lastRenderedPageBreak/>
              <w:t>13.1.</w:t>
            </w:r>
          </w:p>
          <w:p w:rsidR="00E02BE4" w:rsidRPr="007B03FF" w:rsidRDefault="00E02BE4" w:rsidP="00E02BE4">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r w:rsidR="0011143A" w:rsidRPr="005B7DE3">
              <w:rPr>
                <w:rStyle w:val="FootnoteReference"/>
                <w:rFonts w:ascii="Arial" w:hAnsi="Arial" w:cs="Arial"/>
                <w:b/>
                <w:spacing w:val="-2"/>
                <w:sz w:val="20"/>
                <w:szCs w:val="20"/>
              </w:rPr>
              <w:footnoteReference w:id="26"/>
            </w:r>
          </w:p>
        </w:tc>
        <w:tc>
          <w:tcPr>
            <w:tcW w:w="6300" w:type="dxa"/>
            <w:tcBorders>
              <w:top w:val="single" w:sz="12" w:space="0" w:color="808080"/>
              <w:bottom w:val="single" w:sz="4" w:space="0" w:color="808080"/>
            </w:tcBorders>
          </w:tcPr>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Otro rindkopu izteikt šādā redakcijā:</w:t>
            </w:r>
          </w:p>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sidR="002B57AF">
              <w:rPr>
                <w:rFonts w:ascii="Arial" w:hAnsi="Arial" w:cs="Arial"/>
                <w:sz w:val="20"/>
                <w:szCs w:val="20"/>
              </w:rPr>
              <w:t xml:space="preserve"> </w:t>
            </w:r>
            <w:r w:rsidR="002B57AF" w:rsidRPr="005B7DE3">
              <w:rPr>
                <w:rFonts w:ascii="Arial" w:hAnsi="Arial" w:cs="Arial"/>
                <w:sz w:val="20"/>
                <w:szCs w:val="20"/>
              </w:rPr>
              <w:t>Izmaiņas, kas ir saistītas ar Līgumā neparedzētu papildu darbu veikšanu, veicamas būvniecību un iepirkumu reglamentējošo Latvijas Republikas normatīvo tiesību aktu noteiktajā kārtībā</w:t>
            </w:r>
            <w:r w:rsidRPr="007B03FF">
              <w:rPr>
                <w:rFonts w:ascii="Arial" w:hAnsi="Arial" w:cs="Arial"/>
                <w:sz w:val="20"/>
                <w:szCs w:val="20"/>
              </w:rPr>
              <w:t>”</w:t>
            </w:r>
          </w:p>
          <w:p w:rsidR="00E02BE4" w:rsidRPr="007B03FF" w:rsidRDefault="00E02BE4" w:rsidP="00E951AD">
            <w:pPr>
              <w:pStyle w:val="BodyTextIndent2"/>
              <w:keepNext/>
              <w:keepLines/>
              <w:spacing w:after="0" w:line="240" w:lineRule="auto"/>
              <w:ind w:left="177"/>
              <w:jc w:val="both"/>
              <w:rPr>
                <w:rFonts w:ascii="Arial" w:hAnsi="Arial" w:cs="Arial"/>
                <w:sz w:val="20"/>
                <w:szCs w:val="20"/>
              </w:rPr>
            </w:pPr>
          </w:p>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Trešo rindkopu papildināt ar jaunu (f) apakšpunktu šādā redakcijā:</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f) izmaiņas Darbu izpildes secībā vai termiņos</w:t>
            </w:r>
            <w:r w:rsidRPr="007B03FF">
              <w:rPr>
                <w:rFonts w:ascii="Arial" w:hAnsi="Arial" w:cs="Arial"/>
                <w:sz w:val="20"/>
                <w:szCs w:val="20"/>
              </w:rPr>
              <w:t>.”</w:t>
            </w:r>
          </w:p>
        </w:tc>
      </w:tr>
      <w:tr w:rsidR="00E02BE4" w:rsidRPr="00F90EBB" w:rsidTr="00E951AD">
        <w:trPr>
          <w:trHeight w:val="651"/>
        </w:trPr>
        <w:tc>
          <w:tcPr>
            <w:tcW w:w="2302" w:type="dxa"/>
            <w:tcBorders>
              <w:top w:val="single" w:sz="4" w:space="0" w:color="808080"/>
              <w:bottom w:val="single" w:sz="12" w:space="0" w:color="808080"/>
            </w:tcBorders>
          </w:tcPr>
          <w:p w:rsidR="00E02BE4" w:rsidRPr="002612AE" w:rsidRDefault="00E02BE4" w:rsidP="00E02BE4">
            <w:pPr>
              <w:keepNext/>
              <w:keepLines/>
              <w:suppressLineNumbers/>
              <w:suppressAutoHyphens/>
              <w:rPr>
                <w:rFonts w:ascii="Arial" w:hAnsi="Arial" w:cs="Arial"/>
                <w:b/>
                <w:spacing w:val="-2"/>
                <w:sz w:val="20"/>
                <w:szCs w:val="20"/>
              </w:rPr>
            </w:pPr>
            <w:r w:rsidRPr="002612AE">
              <w:rPr>
                <w:rFonts w:ascii="Arial" w:hAnsi="Arial" w:cs="Arial"/>
                <w:b/>
                <w:spacing w:val="-2"/>
                <w:sz w:val="20"/>
                <w:szCs w:val="20"/>
              </w:rPr>
              <w:t>13.5.</w:t>
            </w:r>
          </w:p>
          <w:p w:rsidR="00E02BE4" w:rsidRPr="00435AC0" w:rsidRDefault="00E02BE4" w:rsidP="00E02BE4">
            <w:pPr>
              <w:keepNext/>
              <w:keepLines/>
              <w:suppressLineNumbers/>
              <w:suppressAutoHyphens/>
              <w:rPr>
                <w:rFonts w:ascii="Arial" w:hAnsi="Arial" w:cs="Arial"/>
                <w:b/>
                <w:spacing w:val="-2"/>
                <w:sz w:val="20"/>
                <w:szCs w:val="20"/>
                <w:highlight w:val="green"/>
              </w:rPr>
            </w:pPr>
            <w:r w:rsidRPr="002612AE">
              <w:rPr>
                <w:rFonts w:ascii="Arial" w:hAnsi="Arial" w:cs="Arial"/>
                <w:b/>
                <w:spacing w:val="-2"/>
                <w:sz w:val="20"/>
                <w:szCs w:val="20"/>
              </w:rPr>
              <w:t>Rezerves summas</w:t>
            </w:r>
          </w:p>
        </w:tc>
        <w:tc>
          <w:tcPr>
            <w:tcW w:w="6300" w:type="dxa"/>
            <w:tcBorders>
              <w:top w:val="single" w:sz="4" w:space="0" w:color="808080"/>
              <w:bottom w:val="single" w:sz="12" w:space="0" w:color="808080"/>
            </w:tcBorders>
          </w:tcPr>
          <w:p w:rsidR="002612AE" w:rsidRPr="0079140E" w:rsidRDefault="002612AE" w:rsidP="00E951AD">
            <w:pPr>
              <w:keepNext/>
              <w:keepLines/>
              <w:ind w:left="177"/>
              <w:jc w:val="both"/>
              <w:rPr>
                <w:rFonts w:ascii="Arial" w:hAnsi="Arial" w:cs="Arial"/>
                <w:sz w:val="20"/>
                <w:szCs w:val="20"/>
              </w:rPr>
            </w:pPr>
            <w:r w:rsidRPr="0079140E">
              <w:rPr>
                <w:rFonts w:ascii="Arial" w:hAnsi="Arial" w:cs="Arial"/>
                <w:sz w:val="20"/>
                <w:szCs w:val="20"/>
              </w:rPr>
              <w:t>Izteikt šādā redakcijā:</w:t>
            </w:r>
          </w:p>
          <w:p w:rsidR="00E02BE4" w:rsidRPr="00435AC0" w:rsidRDefault="002612AE" w:rsidP="00E951AD">
            <w:pPr>
              <w:pStyle w:val="BodyTextIndent2"/>
              <w:keepNext/>
              <w:keepLines/>
              <w:spacing w:after="0" w:line="240" w:lineRule="auto"/>
              <w:ind w:left="177"/>
              <w:jc w:val="both"/>
              <w:rPr>
                <w:rFonts w:ascii="Arial" w:hAnsi="Arial" w:cs="Arial"/>
                <w:sz w:val="20"/>
                <w:szCs w:val="20"/>
                <w:highlight w:val="green"/>
              </w:rPr>
            </w:pPr>
            <w:r w:rsidRPr="0079140E">
              <w:rPr>
                <w:rFonts w:ascii="Arial" w:hAnsi="Arial" w:cs="Arial"/>
                <w:sz w:val="20"/>
                <w:szCs w:val="20"/>
              </w:rPr>
              <w:t>„Rezerves summa pilnā apmērā vai daļēji var tikt izmantota saskaņā ar Inženiera norādījumiem un tad attiecīgi var tikt koriģēta līguma cena. Kopējā uzņēmējam izmaksātā summa var ietvert tikai tās summas par darbiem, piegādēm un pakalpojumiem, uz kuriem attiecas rezerves summas saskaņā ar Inženiera dotajiem norādījumiem. Attiecībā uz katru rezerves summu Inženieris var dot norādījumu Uzņēmējam iepirkt iekārtas, materiālus vai pakalpojumus no Līguma noteikumu 5.punktā nominētā apakšuzņēmēja. Pēc Inženiera pieprasījuma Uzņēmējam kā pamatojums ir jāiesniedz samaksu nominētajam apakšuzņēmējam apliecinoši dokumenti.”</w:t>
            </w:r>
          </w:p>
        </w:tc>
      </w:tr>
      <w:tr w:rsidR="00E02BE4" w:rsidRPr="00F90EBB" w:rsidTr="00E951AD">
        <w:trPr>
          <w:trHeight w:val="517"/>
        </w:trPr>
        <w:tc>
          <w:tcPr>
            <w:tcW w:w="2302" w:type="dxa"/>
            <w:tcBorders>
              <w:top w:val="single" w:sz="12" w:space="0" w:color="808080"/>
              <w:bottom w:val="single" w:sz="4" w:space="0" w:color="auto"/>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Pirmās rindkopas (d) apakšpunktu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517"/>
        </w:trPr>
        <w:tc>
          <w:tcPr>
            <w:tcW w:w="2302" w:type="dxa"/>
            <w:tcBorders>
              <w:top w:val="single" w:sz="4" w:space="0" w:color="auto"/>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tcPr>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otro teikumu izteikt šādā redakcijā:</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Šo garantiju izdod Latvijas Republikā vai citā Eiropas Savienības vai Eiropas Ekonomiskās zonas dalībvalstī reģistrēta </w:t>
            </w:r>
            <w:r w:rsidRPr="005B7DE3">
              <w:rPr>
                <w:rFonts w:ascii="Arial" w:hAnsi="Arial" w:cs="Arial"/>
                <w:sz w:val="20"/>
                <w:szCs w:val="20"/>
              </w:rPr>
              <w:t>banka</w:t>
            </w:r>
            <w:r w:rsidRPr="00F90EBB">
              <w:rPr>
                <w:rFonts w:ascii="Arial" w:hAnsi="Arial" w:cs="Arial"/>
                <w:sz w:val="20"/>
                <w:szCs w:val="20"/>
              </w:rPr>
              <w:t>, kas Latvijas Republikas normatīvajos tiesību aktos noteiktajā kārtībā ir uzsākusi pakalpojumu sniegšanu Latvijas Republikas teritorijā, un tai jāatbilst Speciālajiem noteikumiem pievienotajai veidnei.</w:t>
            </w:r>
            <w:r>
              <w:rPr>
                <w:rFonts w:ascii="Arial" w:hAnsi="Arial" w:cs="Arial"/>
                <w:sz w:val="20"/>
                <w:szCs w:val="20"/>
              </w:rPr>
              <w:t>”</w:t>
            </w:r>
          </w:p>
          <w:p w:rsidR="00E02BE4" w:rsidRDefault="00E02BE4" w:rsidP="00E951AD">
            <w:pPr>
              <w:pStyle w:val="BodyTextIndent2"/>
              <w:keepNext/>
              <w:keepLines/>
              <w:spacing w:after="0" w:line="240" w:lineRule="auto"/>
              <w:ind w:left="180"/>
              <w:jc w:val="both"/>
              <w:rPr>
                <w:rFonts w:ascii="Arial" w:hAnsi="Arial" w:cs="Arial"/>
                <w:sz w:val="20"/>
                <w:szCs w:val="20"/>
              </w:rPr>
            </w:pPr>
          </w:p>
          <w:p w:rsidR="00E02BE4" w:rsidRPr="00F90EBB" w:rsidRDefault="00E02BE4" w:rsidP="00E951AD">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Piektās rindkopas (a) apakšpunktu izteikt šādā redakcijā: </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atskaitījumi tiek sākti ar pirmo starpmaksājumu</w:t>
            </w:r>
            <w:r>
              <w:rPr>
                <w:rFonts w:ascii="Arial" w:hAnsi="Arial" w:cs="Arial"/>
                <w:sz w:val="20"/>
                <w:szCs w:val="20"/>
              </w:rPr>
              <w:t>,”</w:t>
            </w:r>
          </w:p>
        </w:tc>
      </w:tr>
      <w:tr w:rsidR="00E02BE4" w:rsidRPr="00F90EBB" w:rsidTr="00E951AD">
        <w:trPr>
          <w:trHeight w:val="173"/>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w:t>
            </w:r>
            <w:proofErr w:type="spellStart"/>
            <w:r w:rsidRPr="00F90EBB">
              <w:rPr>
                <w:rFonts w:ascii="Arial" w:hAnsi="Arial" w:cs="Arial"/>
                <w:sz w:val="20"/>
                <w:szCs w:val="20"/>
              </w:rPr>
              <w:t>iii</w:t>
            </w:r>
            <w:proofErr w:type="spellEnd"/>
            <w:r w:rsidRPr="00F90EBB">
              <w:rPr>
                <w:rFonts w:ascii="Arial" w:hAnsi="Arial" w:cs="Arial"/>
                <w:sz w:val="20"/>
                <w:szCs w:val="20"/>
              </w:rPr>
              <w:t>) apakšpunktu:</w:t>
            </w:r>
          </w:p>
          <w:p w:rsidR="00E02BE4"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rsidR="00E02BE4" w:rsidRDefault="00E02BE4" w:rsidP="00E951AD">
            <w:pPr>
              <w:pStyle w:val="BodyTextIndent2"/>
              <w:keepNext/>
              <w:keepLines/>
              <w:spacing w:after="0" w:line="240" w:lineRule="auto"/>
              <w:ind w:left="177"/>
              <w:jc w:val="both"/>
              <w:rPr>
                <w:rFonts w:ascii="Arial" w:hAnsi="Arial" w:cs="Arial"/>
                <w:sz w:val="20"/>
                <w:szCs w:val="20"/>
              </w:rPr>
            </w:pP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(b) apakšpunktu</w:t>
            </w:r>
          </w:p>
        </w:tc>
      </w:tr>
      <w:tr w:rsidR="00E02BE4" w:rsidRPr="00F90EBB" w:rsidTr="00E951AD">
        <w:trPr>
          <w:trHeight w:val="3228"/>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14.7.</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tcPr>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„Pasūtītājs veic maksājumus Uzņēmējam šādā kārtībā:</w:t>
            </w:r>
          </w:p>
          <w:p w:rsidR="00E02BE4" w:rsidRPr="00FA6BF3" w:rsidRDefault="00E02BE4" w:rsidP="00E02BE4">
            <w:pPr>
              <w:pStyle w:val="BodyTextIndent2"/>
              <w:keepNext/>
              <w:keepLines/>
              <w:tabs>
                <w:tab w:val="right" w:pos="0"/>
                <w:tab w:val="right" w:pos="180"/>
              </w:tabs>
              <w:spacing w:after="0" w:line="240" w:lineRule="auto"/>
              <w:ind w:left="180"/>
              <w:rPr>
                <w:rFonts w:ascii="Arial" w:hAnsi="Arial" w:cs="Arial"/>
                <w:sz w:val="20"/>
                <w:szCs w:val="20"/>
              </w:rPr>
            </w:pPr>
            <w:r w:rsidRPr="001259CB">
              <w:rPr>
                <w:rFonts w:ascii="Arial" w:hAnsi="Arial" w:cs="Arial"/>
                <w:sz w:val="20"/>
                <w:szCs w:val="20"/>
              </w:rPr>
              <w:t xml:space="preserve">(a) avansa maksājumu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&gt;</w:t>
            </w:r>
            <w:r w:rsidRPr="00FA6BF3">
              <w:rPr>
                <w:rFonts w:ascii="Arial" w:hAnsi="Arial" w:cs="Arial"/>
                <w:sz w:val="20"/>
                <w:szCs w:val="20"/>
              </w:rPr>
              <w:t xml:space="preserve"> dienu laikā no dienas, kad Pasūtītājs ir saņēmis avansa maksājuma pieprasījumu un 4.2.apakšpunktā [</w:t>
            </w:r>
            <w:smartTag w:uri="schemas-tilde-lv/tildestengine" w:element="veidnes">
              <w:smartTagPr>
                <w:attr w:name="baseform" w:val="līgum|s"/>
                <w:attr w:name="id" w:val="-1"/>
                <w:attr w:name="text" w:val="līguma"/>
              </w:smartTagPr>
              <w:r w:rsidRPr="00FA6BF3">
                <w:rPr>
                  <w:rFonts w:ascii="Arial" w:hAnsi="Arial" w:cs="Arial"/>
                  <w:sz w:val="20"/>
                  <w:szCs w:val="20"/>
                </w:rPr>
                <w:t>Līguma</w:t>
              </w:r>
            </w:smartTag>
            <w:r w:rsidRPr="00FA6BF3">
              <w:rPr>
                <w:rFonts w:ascii="Arial" w:hAnsi="Arial" w:cs="Arial"/>
                <w:sz w:val="20"/>
                <w:szCs w:val="20"/>
              </w:rPr>
              <w:t xml:space="preserve"> izpildes nodrošinājums]</w:t>
            </w:r>
            <w:r w:rsidRPr="00FA6BF3">
              <w:rPr>
                <w:rFonts w:ascii="Arial" w:hAnsi="Arial" w:cs="Arial"/>
                <w:b/>
                <w:bCs/>
                <w:sz w:val="20"/>
                <w:szCs w:val="20"/>
              </w:rPr>
              <w:t xml:space="preserve"> </w:t>
            </w:r>
            <w:r w:rsidRPr="00FA6BF3">
              <w:rPr>
                <w:rFonts w:ascii="Arial" w:hAnsi="Arial" w:cs="Arial"/>
                <w:sz w:val="20"/>
                <w:szCs w:val="20"/>
              </w:rPr>
              <w:t>un 14.2.apakšpunktā [</w:t>
            </w:r>
            <w:r w:rsidRPr="00FA6BF3">
              <w:rPr>
                <w:rFonts w:ascii="Arial" w:hAnsi="Arial" w:cs="Arial"/>
                <w:bCs/>
                <w:sz w:val="20"/>
                <w:szCs w:val="20"/>
              </w:rPr>
              <w:t xml:space="preserve">Avansa </w:t>
            </w:r>
            <w:r w:rsidRPr="00FA6BF3">
              <w:rPr>
                <w:rFonts w:ascii="Arial" w:hAnsi="Arial" w:cs="Arial"/>
                <w:sz w:val="20"/>
                <w:szCs w:val="20"/>
              </w:rPr>
              <w:t>maksājums] minētos dokumentus,</w:t>
            </w:r>
          </w:p>
          <w:p w:rsidR="00E02BE4" w:rsidRPr="00FA6BF3" w:rsidRDefault="00E02BE4" w:rsidP="00E02BE4">
            <w:pPr>
              <w:pStyle w:val="BodyTextIndent2"/>
              <w:keepNext/>
              <w:keepLines/>
              <w:tabs>
                <w:tab w:val="right" w:pos="0"/>
                <w:tab w:val="right" w:pos="180"/>
              </w:tabs>
              <w:spacing w:after="0" w:line="240" w:lineRule="auto"/>
              <w:ind w:left="181"/>
              <w:rPr>
                <w:rFonts w:ascii="Arial" w:hAnsi="Arial" w:cs="Arial"/>
                <w:sz w:val="20"/>
                <w:szCs w:val="20"/>
              </w:rPr>
            </w:pPr>
            <w:r w:rsidRPr="00FA6BF3">
              <w:rPr>
                <w:rFonts w:ascii="Arial" w:hAnsi="Arial" w:cs="Arial"/>
                <w:sz w:val="20"/>
                <w:szCs w:val="20"/>
              </w:rPr>
              <w:t xml:space="preserve">(b) starpmaksājumus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 xml:space="preserve">&gt; </w:t>
            </w:r>
            <w:r w:rsidRPr="00FA6BF3">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rsidR="00E02BE4" w:rsidRPr="00F90EBB" w:rsidRDefault="00E02BE4" w:rsidP="0082793C">
            <w:pPr>
              <w:pStyle w:val="BodyTextIndent2"/>
              <w:keepNext/>
              <w:keepLines/>
              <w:tabs>
                <w:tab w:val="right" w:pos="0"/>
                <w:tab w:val="right" w:pos="180"/>
              </w:tabs>
              <w:spacing w:after="0" w:line="240" w:lineRule="auto"/>
              <w:ind w:left="180"/>
              <w:rPr>
                <w:rFonts w:ascii="Arial" w:hAnsi="Arial" w:cs="Arial"/>
                <w:sz w:val="20"/>
                <w:szCs w:val="20"/>
              </w:rPr>
            </w:pPr>
            <w:r w:rsidRPr="00FA6BF3">
              <w:rPr>
                <w:rFonts w:ascii="Arial" w:hAnsi="Arial" w:cs="Arial"/>
                <w:sz w:val="20"/>
                <w:szCs w:val="20"/>
              </w:rPr>
              <w:t xml:space="preserve">(c) Beigu maksājumu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E02BE4" w:rsidRPr="00F90EBB" w:rsidTr="00E951AD">
        <w:trPr>
          <w:trHeight w:val="523"/>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rsidR="00E02BE4" w:rsidRPr="00F90EBB" w:rsidRDefault="00E02BE4" w:rsidP="0082793C">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Pasūtītājs neveic samaksu saskaņā ar 14.7.apakšpunktu [Samaksa], Uzņēmējs var prasīt līgumsodu Piedāvājuma pielikumā noteiktajā apmērā no nokavētā maksājuma summas par katru kavējuma dienu.” </w:t>
            </w:r>
          </w:p>
        </w:tc>
      </w:tr>
      <w:tr w:rsidR="00E02BE4" w:rsidRPr="00F90EBB" w:rsidTr="00E951AD">
        <w:trPr>
          <w:trHeight w:val="354"/>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tcPr>
          <w:p w:rsidR="00B80BC3" w:rsidRPr="000028AC" w:rsidRDefault="00B80BC3" w:rsidP="00B80BC3">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[Izteikt šādā redakcijā:</w:t>
            </w:r>
          </w:p>
          <w:p w:rsidR="00E92A56" w:rsidRPr="000028AC" w:rsidRDefault="00B80BC3" w:rsidP="00E92A56">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„Kad ir izdots Darbu Pieņemšanas-nodošanas apstiprinājums, Inženieris apstiprina Ieturējuma naudas izmaksu Uzņēmējam. </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709"/>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ziņojum|s"/>
                <w:attr w:name="text" w:val="Ziņojums"/>
              </w:smartTagPr>
              <w:r w:rsidRPr="00F90EBB">
                <w:rPr>
                  <w:rFonts w:ascii="Arial" w:hAnsi="Arial" w:cs="Arial"/>
                  <w:b/>
                  <w:spacing w:val="-2"/>
                  <w:sz w:val="20"/>
                  <w:szCs w:val="20"/>
                </w:rPr>
                <w:t>Ziņojums</w:t>
              </w:r>
            </w:smartTag>
            <w:r w:rsidRPr="00F90EBB">
              <w:rPr>
                <w:rFonts w:ascii="Arial" w:hAnsi="Arial" w:cs="Arial"/>
                <w:b/>
                <w:spacing w:val="-2"/>
                <w:sz w:val="20"/>
                <w:szCs w:val="20"/>
              </w:rPr>
              <w:t xml:space="preserve"> par Darbu pabeigšanu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84 dienu laikā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14</w:t>
            </w:r>
            <w:r w:rsidR="007E2007">
              <w:rPr>
                <w:rFonts w:ascii="Arial" w:hAnsi="Arial" w:cs="Arial"/>
                <w:sz w:val="20"/>
                <w:szCs w:val="20"/>
              </w:rPr>
              <w:t>&gt;</w:t>
            </w:r>
            <w:r w:rsidRPr="00F90EBB">
              <w:rPr>
                <w:rFonts w:ascii="Arial" w:hAnsi="Arial" w:cs="Arial"/>
                <w:sz w:val="20"/>
                <w:szCs w:val="20"/>
              </w:rPr>
              <w:t xml:space="preserve"> dienu laikā</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pieteikums"/>
                <w:attr w:name="text" w:val="Pieteikums "/>
              </w:smartTagPr>
              <w:r>
                <w:rPr>
                  <w:rFonts w:ascii="Arial" w:hAnsi="Arial" w:cs="Arial"/>
                  <w:b/>
                  <w:spacing w:val="-2"/>
                  <w:sz w:val="20"/>
                  <w:szCs w:val="20"/>
                </w:rPr>
                <w:t>Pieteikums</w:t>
              </w:r>
            </w:smartTag>
            <w:r>
              <w:rPr>
                <w:rFonts w:ascii="Arial" w:hAnsi="Arial" w:cs="Arial"/>
                <w:b/>
                <w:spacing w:val="-2"/>
                <w:sz w:val="20"/>
                <w:szCs w:val="20"/>
              </w:rPr>
              <w:t xml:space="preserve"> beigu maksājuma apstiprinājuma saņemšanai</w:t>
            </w:r>
          </w:p>
        </w:tc>
        <w:tc>
          <w:tcPr>
            <w:tcW w:w="6300" w:type="dxa"/>
            <w:tcBorders>
              <w:top w:val="single" w:sz="4"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E02BE4" w:rsidRPr="005D2E0A"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rsidR="00E02BE4" w:rsidRPr="005D2E0A"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rsidR="00E02BE4" w:rsidRPr="008F216B" w:rsidRDefault="00E02BE4" w:rsidP="00E02BE4">
            <w:pPr>
              <w:pStyle w:val="BodyTextIndent2"/>
              <w:keepNext/>
              <w:keepLines/>
              <w:spacing w:after="0" w:line="240" w:lineRule="auto"/>
              <w:ind w:left="177"/>
              <w:rPr>
                <w:rFonts w:ascii="Arial" w:hAnsi="Arial" w:cs="Arial"/>
                <w:sz w:val="20"/>
                <w:szCs w:val="20"/>
              </w:rPr>
            </w:pPr>
            <w:r w:rsidRPr="008F216B">
              <w:rPr>
                <w:rFonts w:ascii="Arial" w:hAnsi="Arial" w:cs="Arial"/>
                <w:sz w:val="20"/>
                <w:szCs w:val="20"/>
              </w:rPr>
              <w:t>Pirmo rindkopu papildināt ar jaunu (g) apakšpunktu šādā redakcijā:</w:t>
            </w:r>
          </w:p>
          <w:p w:rsidR="00E02BE4" w:rsidRPr="0082793C" w:rsidRDefault="00E02BE4" w:rsidP="00E02BE4">
            <w:pPr>
              <w:pStyle w:val="BodyTextIndent2"/>
              <w:keepNext/>
              <w:keepLines/>
              <w:spacing w:after="0" w:line="240" w:lineRule="auto"/>
              <w:ind w:left="177"/>
              <w:rPr>
                <w:rFonts w:ascii="Arial" w:hAnsi="Arial" w:cs="Arial"/>
                <w:bCs/>
                <w:sz w:val="20"/>
                <w:szCs w:val="20"/>
              </w:rPr>
            </w:pPr>
            <w:r w:rsidRPr="008F216B">
              <w:rPr>
                <w:rFonts w:ascii="Arial" w:hAnsi="Arial" w:cs="Arial"/>
                <w:sz w:val="20"/>
                <w:szCs w:val="20"/>
              </w:rPr>
              <w:t>„</w:t>
            </w:r>
            <w:r w:rsidR="00DA18A8">
              <w:rPr>
                <w:rFonts w:ascii="Arial" w:hAnsi="Arial" w:cs="Arial"/>
                <w:sz w:val="20"/>
                <w:szCs w:val="20"/>
              </w:rPr>
              <w:t>Uzņēmēja piedāvātie ā</w:t>
            </w:r>
            <w:r w:rsidRPr="008F216B">
              <w:rPr>
                <w:rFonts w:ascii="Arial" w:hAnsi="Arial" w:cs="Arial"/>
                <w:sz w:val="20"/>
                <w:szCs w:val="20"/>
              </w:rPr>
              <w:t xml:space="preserve">rvalstu </w:t>
            </w:r>
            <w:r w:rsidR="00DA18A8">
              <w:rPr>
                <w:rFonts w:ascii="Arial" w:hAnsi="Arial" w:cs="Arial"/>
                <w:sz w:val="20"/>
                <w:szCs w:val="20"/>
              </w:rPr>
              <w:t>speciālisti</w:t>
            </w:r>
            <w:r w:rsidRPr="008F216B">
              <w:rPr>
                <w:rFonts w:ascii="Arial" w:hAnsi="Arial" w:cs="Arial"/>
                <w:sz w:val="20"/>
                <w:szCs w:val="20"/>
              </w:rPr>
              <w:t xml:space="preserve"> </w:t>
            </w:r>
            <w:r w:rsidRPr="008F216B">
              <w:rPr>
                <w:rFonts w:ascii="Arial" w:hAnsi="Arial" w:cs="Arial"/>
                <w:bCs/>
                <w:sz w:val="20"/>
                <w:szCs w:val="20"/>
              </w:rPr>
              <w:t>līdz Darbu uzsākšanai nav</w:t>
            </w:r>
            <w:r w:rsidRPr="008F216B">
              <w:rPr>
                <w:rFonts w:ascii="Arial" w:hAnsi="Arial" w:cs="Arial"/>
                <w:sz w:val="20"/>
                <w:szCs w:val="20"/>
              </w:rPr>
              <w:t xml:space="preserve"> </w:t>
            </w:r>
            <w:r w:rsidRPr="008F216B">
              <w:rPr>
                <w:rFonts w:ascii="Arial" w:hAnsi="Arial" w:cs="Arial"/>
                <w:bCs/>
                <w:sz w:val="20"/>
                <w:szCs w:val="20"/>
              </w:rPr>
              <w:t>ieguv</w:t>
            </w:r>
            <w:r w:rsidR="00DA18A8">
              <w:rPr>
                <w:rFonts w:ascii="Arial" w:hAnsi="Arial" w:cs="Arial"/>
                <w:bCs/>
                <w:sz w:val="20"/>
                <w:szCs w:val="20"/>
              </w:rPr>
              <w:t>uši</w:t>
            </w:r>
            <w:r w:rsidRPr="008F216B">
              <w:rPr>
                <w:rFonts w:ascii="Arial" w:hAnsi="Arial" w:cs="Arial"/>
                <w:bCs/>
                <w:sz w:val="20"/>
                <w:szCs w:val="20"/>
              </w:rPr>
              <w:t xml:space="preserve"> profesionālās kvalifikācijas atzīšanas apliecību vai reģistrēj</w:t>
            </w:r>
            <w:r w:rsidR="00DA18A8">
              <w:rPr>
                <w:rFonts w:ascii="Arial" w:hAnsi="Arial" w:cs="Arial"/>
                <w:bCs/>
                <w:sz w:val="20"/>
                <w:szCs w:val="20"/>
              </w:rPr>
              <w:t>ušies</w:t>
            </w:r>
            <w:r w:rsidRPr="008F216B">
              <w:rPr>
                <w:rFonts w:ascii="Arial" w:hAnsi="Arial" w:cs="Arial"/>
                <w:bCs/>
                <w:sz w:val="20"/>
                <w:szCs w:val="20"/>
              </w:rPr>
              <w:t xml:space="preserve"> attiecīgajā profesiju reģistrā.”</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rsidR="00E02BE4"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Inženieris nav apstiprinājis maksājumu saskaņā ar 14.6.apakšpunktu [Starpmaksājumu apstiprinājumu izsniegšana], Uzņēmējs var apturēt Darbu izpildi (samazināt Darbu izpildes tempu), līdz brīdim, kad Uzņēmējs saņem maksājumu apstiprinājumu, ne vēlāk kā </w:t>
            </w:r>
            <w:r w:rsidR="007E2007">
              <w:rPr>
                <w:rFonts w:ascii="Arial" w:hAnsi="Arial" w:cs="Arial"/>
                <w:sz w:val="20"/>
                <w:szCs w:val="20"/>
              </w:rPr>
              <w:t>&lt;</w:t>
            </w:r>
            <w:r w:rsidRPr="007E2007">
              <w:rPr>
                <w:rFonts w:ascii="Arial" w:hAnsi="Arial" w:cs="Arial"/>
                <w:sz w:val="20"/>
                <w:szCs w:val="20"/>
                <w:highlight w:val="lightGray"/>
              </w:rPr>
              <w:t>21</w:t>
            </w:r>
            <w:r w:rsidR="007E2007">
              <w:rPr>
                <w:rFonts w:ascii="Arial" w:hAnsi="Arial" w:cs="Arial"/>
                <w:sz w:val="20"/>
                <w:szCs w:val="20"/>
              </w:rPr>
              <w:t>&gt;</w:t>
            </w:r>
            <w:r>
              <w:rPr>
                <w:rFonts w:ascii="Arial" w:hAnsi="Arial" w:cs="Arial"/>
                <w:sz w:val="20"/>
                <w:szCs w:val="20"/>
              </w:rPr>
              <w:t xml:space="preserve"> dienu pirms Darbu izpildes apturēšanas nosūtot paziņojumu Pasūtītājam.”</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  </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rsidR="00E02BE4"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(a) un (d) apakšpunktu</w:t>
            </w:r>
          </w:p>
        </w:tc>
      </w:tr>
      <w:tr w:rsidR="00E02BE4" w:rsidRPr="00F90EBB" w:rsidTr="00E951AD">
        <w:trPr>
          <w:trHeight w:val="330"/>
        </w:trPr>
        <w:tc>
          <w:tcPr>
            <w:tcW w:w="2302" w:type="dxa"/>
            <w:tcBorders>
              <w:top w:val="single" w:sz="12"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sesto rindkopu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18.2.</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Darbu un Uzņēmēja </w:t>
            </w:r>
            <w:r>
              <w:rPr>
                <w:rFonts w:ascii="Arial" w:hAnsi="Arial" w:cs="Arial"/>
                <w:b/>
                <w:spacing w:val="-2"/>
                <w:sz w:val="20"/>
                <w:szCs w:val="20"/>
              </w:rPr>
              <w:lastRenderedPageBreak/>
              <w:t>aprīkojuma apdrošināšana</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lastRenderedPageBreak/>
              <w:t>Dzēst apakšpunktu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18.3.</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Apdrošināšana miesas bojājumu un īpašuma bojājumu gadījumos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personāla apdrošināšana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E951AD">
        <w:trPr>
          <w:trHeight w:val="330"/>
        </w:trPr>
        <w:tc>
          <w:tcPr>
            <w:tcW w:w="2302" w:type="dxa"/>
            <w:tcBorders>
              <w:top w:val="single" w:sz="4"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civiltiesiskās atbildības apdrošināšana</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 </w:t>
            </w:r>
          </w:p>
        </w:tc>
        <w:tc>
          <w:tcPr>
            <w:tcW w:w="6300" w:type="dxa"/>
            <w:tcBorders>
              <w:top w:val="single" w:sz="4" w:space="0" w:color="808080"/>
              <w:bottom w:val="single" w:sz="12" w:space="0" w:color="808080"/>
            </w:tcBorders>
          </w:tcPr>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 xml:space="preserve">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  </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 - 20.</w:t>
            </w:r>
            <w:r>
              <w:rPr>
                <w:rFonts w:ascii="Arial" w:hAnsi="Arial" w:cs="Arial"/>
                <w:b/>
                <w:spacing w:val="-2"/>
                <w:sz w:val="20"/>
                <w:szCs w:val="20"/>
              </w:rPr>
              <w:t>5</w:t>
            </w:r>
            <w:r w:rsidRPr="00F90EBB">
              <w:rPr>
                <w:rFonts w:ascii="Arial" w:hAnsi="Arial" w:cs="Arial"/>
                <w:b/>
                <w:spacing w:val="-2"/>
                <w:sz w:val="20"/>
                <w:szCs w:val="20"/>
              </w:rPr>
              <w:t>.</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Strīdu pirmstiesas izšķiršanas komisija</w:t>
            </w:r>
            <w:r>
              <w:rPr>
                <w:rFonts w:ascii="Arial" w:hAnsi="Arial" w:cs="Arial"/>
                <w:b/>
                <w:spacing w:val="-2"/>
                <w:sz w:val="20"/>
                <w:szCs w:val="20"/>
              </w:rPr>
              <w:t>s iecelšana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20.3.</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Nespēja vienoties par Strīdu pirmstiesas izšķiršanas komisijas sastāvu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Strīdu pirmstiesas izšķiršanas komisijas lēmuma pieņemšana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 w:rsidR="00E02BE4" w:rsidRPr="00D2179E" w:rsidRDefault="00E02BE4" w:rsidP="00E02BE4">
            <w:pPr>
              <w:ind w:firstLine="720"/>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Pirmstiesas izlīgums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1226"/>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rsidR="00E02BE4" w:rsidRPr="00F90EBB" w:rsidRDefault="00E02BE4" w:rsidP="00E02BE4">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rsidR="00E02BE4" w:rsidRPr="00F90EBB" w:rsidRDefault="00E02BE4" w:rsidP="00E02BE4">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rsidR="00E02BE4" w:rsidRDefault="00E02BE4" w:rsidP="00E02BE4">
            <w:pPr>
              <w:pStyle w:val="BodyTextIndent2"/>
              <w:tabs>
                <w:tab w:val="right" w:pos="180"/>
              </w:tabs>
              <w:spacing w:after="0" w:line="240" w:lineRule="auto"/>
              <w:ind w:left="180"/>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p w:rsidR="00E02BE4" w:rsidRPr="00F90EBB" w:rsidRDefault="00E02BE4" w:rsidP="00E02BE4">
            <w:pPr>
              <w:pStyle w:val="BodyTextIndent2"/>
              <w:keepNext/>
              <w:keepLines/>
              <w:spacing w:after="0" w:line="240" w:lineRule="auto"/>
              <w:ind w:left="0"/>
              <w:rPr>
                <w:rFonts w:ascii="Arial" w:hAnsi="Arial" w:cs="Arial"/>
                <w:sz w:val="20"/>
                <w:szCs w:val="20"/>
              </w:rPr>
            </w:pPr>
          </w:p>
        </w:tc>
      </w:tr>
    </w:tbl>
    <w:p w:rsidR="00E02BE4" w:rsidRPr="00596C70" w:rsidRDefault="00E02BE4" w:rsidP="00E02BE4">
      <w:pPr>
        <w:pStyle w:val="oddl-nadpis"/>
        <w:widowControl/>
        <w:spacing w:before="0" w:line="240" w:lineRule="auto"/>
        <w:rPr>
          <w:rFonts w:cs="Arial"/>
          <w:sz w:val="20"/>
        </w:rPr>
      </w:pPr>
    </w:p>
    <w:p w:rsidR="00E02BE4" w:rsidRDefault="00E02BE4" w:rsidP="00E02BE4">
      <w:pPr>
        <w:pStyle w:val="nDaa"/>
        <w:rPr>
          <w:szCs w:val="20"/>
        </w:rPr>
      </w:pPr>
    </w:p>
    <w:tbl>
      <w:tblPr>
        <w:tblW w:w="8568" w:type="dxa"/>
        <w:tblLook w:val="0000"/>
      </w:tblPr>
      <w:tblGrid>
        <w:gridCol w:w="4248"/>
        <w:gridCol w:w="4320"/>
      </w:tblGrid>
      <w:tr w:rsidR="00E02BE4" w:rsidRPr="007B390C">
        <w:tc>
          <w:tcPr>
            <w:tcW w:w="424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24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tc>
          <w:tcPr>
            <w:tcW w:w="424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Pr="00596C70" w:rsidRDefault="00E02BE4" w:rsidP="00E02BE4">
      <w:pPr>
        <w:pStyle w:val="nDaa"/>
        <w:jc w:val="left"/>
        <w:rPr>
          <w:szCs w:val="20"/>
        </w:rPr>
      </w:pPr>
      <w:r w:rsidRPr="00596C70">
        <w:rPr>
          <w:szCs w:val="20"/>
        </w:rPr>
        <w:br w:type="page"/>
      </w: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bookmarkStart w:id="91" w:name="_Toc166297197"/>
      <w:r w:rsidRPr="00596C70">
        <w:rPr>
          <w:szCs w:val="20"/>
        </w:rPr>
        <w:t>SPECIĀLO NOTEIKUMU PIELIKUMI</w:t>
      </w:r>
      <w:bookmarkEnd w:id="91"/>
    </w:p>
    <w:p w:rsidR="00BF73DE" w:rsidRDefault="00E02BE4" w:rsidP="00E02BE4">
      <w:pPr>
        <w:pStyle w:val="Pielikums"/>
        <w:rPr>
          <w:sz w:val="20"/>
          <w:szCs w:val="20"/>
        </w:rPr>
      </w:pPr>
      <w:r w:rsidRPr="00596C70">
        <w:rPr>
          <w:sz w:val="20"/>
          <w:szCs w:val="20"/>
        </w:rPr>
        <w:br w:type="page"/>
      </w:r>
      <w:bookmarkStart w:id="92" w:name="_Toc166297198"/>
      <w:r>
        <w:rPr>
          <w:sz w:val="20"/>
          <w:szCs w:val="20"/>
        </w:rPr>
        <w:lastRenderedPageBreak/>
        <w:t xml:space="preserve">Iepirkuma </w:t>
      </w:r>
      <w:smartTag w:uri="schemas-tilde-lv/tildestengine" w:element="veidnes">
        <w:smartTagPr>
          <w:attr w:name="text" w:val="līgums"/>
          <w:attr w:name="baseform" w:val="līgums"/>
          <w:attr w:name="id" w:val="-1"/>
        </w:smartTagPr>
        <w:r w:rsidR="00BF73DE">
          <w:rPr>
            <w:sz w:val="20"/>
            <w:szCs w:val="20"/>
          </w:rPr>
          <w:t>līgums</w:t>
        </w:r>
      </w:smartTag>
      <w:r w:rsidR="00BF73DE">
        <w:rPr>
          <w:sz w:val="20"/>
          <w:szCs w:val="20"/>
        </w:rPr>
        <w:t>. Būvdarbi (LF-1)</w:t>
      </w:r>
    </w:p>
    <w:p w:rsidR="00E02BE4" w:rsidRPr="007B03FF" w:rsidRDefault="00E02BE4" w:rsidP="00E02BE4">
      <w:pPr>
        <w:pStyle w:val="Pielikums"/>
        <w:rPr>
          <w:sz w:val="20"/>
          <w:szCs w:val="20"/>
        </w:rPr>
      </w:pPr>
      <w:r w:rsidRPr="007B03FF">
        <w:rPr>
          <w:sz w:val="20"/>
          <w:szCs w:val="20"/>
        </w:rPr>
        <w:t>Speciālo noteikumu pielikums LF-A:</w:t>
      </w:r>
    </w:p>
    <w:p w:rsidR="00E02BE4" w:rsidRPr="00D260B7" w:rsidRDefault="00E02BE4" w:rsidP="00E02BE4">
      <w:pPr>
        <w:pStyle w:val="Pielikums"/>
        <w:rPr>
          <w:sz w:val="20"/>
          <w:szCs w:val="20"/>
        </w:rPr>
      </w:pPr>
      <w:r w:rsidRPr="007B03FF">
        <w:rPr>
          <w:sz w:val="20"/>
          <w:szCs w:val="20"/>
        </w:rPr>
        <w:t>Līguma</w:t>
      </w:r>
      <w:r w:rsidRPr="00596C70">
        <w:rPr>
          <w:sz w:val="20"/>
          <w:szCs w:val="20"/>
        </w:rPr>
        <w:t xml:space="preserve"> izpildes nodrošinājuma veidne</w:t>
      </w:r>
      <w:bookmarkEnd w:id="92"/>
      <w:r w:rsidR="008440F1">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Pr="00596C70">
        <w:rPr>
          <w:rFonts w:ascii="Arial" w:hAnsi="Arial" w:cs="Arial"/>
          <w:b/>
          <w:sz w:val="20"/>
          <w:szCs w:val="20"/>
        </w:rPr>
        <w:t>GARANTIJA</w:t>
      </w:r>
    </w:p>
    <w:p w:rsidR="00E02BE4" w:rsidRPr="00596C70" w:rsidRDefault="00E02BE4" w:rsidP="00E02BE4">
      <w:pPr>
        <w:jc w:val="cente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saskaņā ar Līguma </w:t>
      </w:r>
      <w:r>
        <w:rPr>
          <w:rFonts w:ascii="Arial" w:hAnsi="Arial" w:cs="Arial"/>
          <w:sz w:val="20"/>
          <w:szCs w:val="20"/>
        </w:rPr>
        <w:t>11.9.apakšpunktu [Līguma izpildes apstiprinājums]</w:t>
      </w:r>
      <w:r w:rsidRPr="00493680">
        <w:rPr>
          <w:rFonts w:ascii="Arial" w:hAnsi="Arial" w:cs="Arial"/>
          <w:sz w:val="20"/>
          <w:szCs w:val="20"/>
        </w:rPr>
        <w:t xml:space="preserve"> nav izdots </w:t>
      </w:r>
      <w:smartTag w:uri="schemas-tilde-lv/tildestengine" w:element="veidnes">
        <w:smartTagPr>
          <w:attr w:name="baseform" w:val="līgum|s"/>
          <w:attr w:name="id" w:val="-1"/>
          <w:attr w:name="text" w:val="līguma"/>
        </w:smartTagPr>
        <w:r w:rsidRPr="00493680">
          <w:rPr>
            <w:rFonts w:ascii="Arial" w:hAnsi="Arial" w:cs="Arial"/>
            <w:sz w:val="20"/>
            <w:szCs w:val="20"/>
          </w:rPr>
          <w:t>Līguma</w:t>
        </w:r>
      </w:smartTag>
      <w:r w:rsidRPr="00493680">
        <w:rPr>
          <w:rFonts w:ascii="Arial" w:hAnsi="Arial" w:cs="Arial"/>
          <w:sz w:val="20"/>
          <w:szCs w:val="20"/>
        </w:rPr>
        <w:t xml:space="preserve"> izpildes apstiprinājums, </w:t>
      </w:r>
      <w:r>
        <w:rPr>
          <w:rFonts w:ascii="Arial" w:hAnsi="Arial" w:cs="Arial"/>
          <w:sz w:val="20"/>
          <w:szCs w:val="20"/>
        </w:rPr>
        <w:t>norādot ko Uzņēmējs nav izpildījis,</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proofErr w:type="spellStart"/>
      <w:r w:rsidR="00097259" w:rsidRPr="00D260B7">
        <w:rPr>
          <w:rFonts w:ascii="Arial" w:hAnsi="Arial" w:cs="Arial"/>
          <w:color w:val="C45911" w:themeColor="accent2" w:themeShade="BF"/>
          <w:sz w:val="20"/>
          <w:szCs w:val="20"/>
        </w:rPr>
        <w:t>euro</w:t>
      </w:r>
      <w:proofErr w:type="spellEnd"/>
      <w:r w:rsidRPr="00493680">
        <w:rPr>
          <w:rFonts w:ascii="Arial" w:hAnsi="Arial" w:cs="Arial"/>
          <w:sz w:val="20"/>
          <w:szCs w:val="20"/>
        </w:rPr>
        <w:t>)</w:t>
      </w:r>
      <w:r w:rsidRPr="00493680">
        <w:rPr>
          <w:rFonts w:ascii="Arial" w:hAnsi="Arial" w:cs="Arial"/>
          <w:snapToGrid w:val="0"/>
          <w:sz w:val="20"/>
          <w:szCs w:val="20"/>
        </w:rPr>
        <w:t>, maksājumu veicot</w:t>
      </w:r>
      <w:r w:rsidRPr="00493680">
        <w:rPr>
          <w:rFonts w:ascii="Arial" w:hAnsi="Arial" w:cs="Arial"/>
          <w:sz w:val="20"/>
          <w:szCs w:val="20"/>
        </w:rPr>
        <w:t xml:space="preserve"> uz pieprasījumā norādīto norēķinu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saņemtam iepriekš norādītajā adresē </w:t>
      </w:r>
      <w:r w:rsidRPr="00493680">
        <w:rPr>
          <w:rFonts w:ascii="Arial" w:hAnsi="Arial" w:cs="Arial"/>
          <w:sz w:val="20"/>
          <w:szCs w:val="20"/>
        </w:rPr>
        <w:t xml:space="preserve">ne vēlāk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27"/>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w:t>
      </w:r>
      <w:r w:rsidRPr="00D260B7">
        <w:rPr>
          <w:rFonts w:ascii="Arial" w:hAnsi="Arial" w:cs="Arial"/>
          <w:iCs/>
          <w:sz w:val="20"/>
        </w:rPr>
        <w:t>, kas apkalpo Pasūtītāju, starpniecību. Šajā gadījumā pieprasījumu parakstījušās personas parakstu apliecina banka.</w:t>
      </w:r>
    </w:p>
    <w:p w:rsidR="00E02BE4"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28"/>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E02BE4" w:rsidRPr="0026239E" w:rsidTr="0026239E">
        <w:tc>
          <w:tcPr>
            <w:tcW w:w="6020" w:type="dxa"/>
          </w:tcPr>
          <w:p w:rsidR="00E02BE4" w:rsidRPr="0026239E" w:rsidRDefault="00E02BE4" w:rsidP="003D61BD">
            <w:pPr>
              <w:pStyle w:val="Heading1"/>
              <w:spacing w:before="0" w:after="0"/>
              <w:rPr>
                <w:b w:val="0"/>
                <w:bCs w:val="0"/>
                <w:iCs/>
                <w:sz w:val="20"/>
                <w:szCs w:val="20"/>
              </w:rPr>
            </w:pPr>
            <w:r w:rsidRPr="0026239E">
              <w:rPr>
                <w:b w:val="0"/>
                <w:sz w:val="20"/>
                <w:szCs w:val="20"/>
                <w:highlight w:val="lightGray"/>
              </w:rPr>
              <w:t>&lt;</w:t>
            </w:r>
            <w:r w:rsidRPr="00D260B7">
              <w:rPr>
                <w:b w:val="0"/>
                <w:sz w:val="20"/>
                <w:szCs w:val="20"/>
                <w:highlight w:val="lightGray"/>
              </w:rPr>
              <w:t xml:space="preserve">Bankas zīmoga </w:t>
            </w:r>
            <w:r w:rsidRPr="0026239E">
              <w:rPr>
                <w:b w:val="0"/>
                <w:sz w:val="20"/>
                <w:szCs w:val="20"/>
                <w:highlight w:val="lightGray"/>
              </w:rPr>
              <w:t>nospiedums&gt;</w:t>
            </w:r>
          </w:p>
        </w:tc>
      </w:tr>
    </w:tbl>
    <w:p w:rsidR="00BF73DE" w:rsidRDefault="00E02BE4" w:rsidP="00E02BE4">
      <w:pPr>
        <w:pStyle w:val="Pielikums"/>
        <w:rPr>
          <w:sz w:val="20"/>
          <w:szCs w:val="20"/>
        </w:rPr>
      </w:pPr>
      <w:r w:rsidRPr="00493680">
        <w:rPr>
          <w:b w:val="0"/>
          <w:sz w:val="20"/>
          <w:szCs w:val="20"/>
        </w:rPr>
        <w:br w:type="page"/>
      </w:r>
      <w:bookmarkStart w:id="93" w:name="_Toc166297199"/>
      <w:r>
        <w:rPr>
          <w:sz w:val="20"/>
          <w:szCs w:val="20"/>
        </w:rPr>
        <w:lastRenderedPageBreak/>
        <w:t xml:space="preserve">Iepirkuma </w:t>
      </w:r>
      <w:smartTag w:uri="schemas-tilde-lv/tildestengine" w:element="veidnes">
        <w:smartTagPr>
          <w:attr w:name="text" w:val="līgums"/>
          <w:attr w:name="baseform" w:val="līgums"/>
          <w:attr w:name="id" w:val="-1"/>
        </w:smartTagPr>
        <w:r>
          <w:rPr>
            <w:sz w:val="20"/>
            <w:szCs w:val="20"/>
          </w:rPr>
          <w:t>līgums</w:t>
        </w:r>
      </w:smartTag>
      <w:r w:rsidR="00BF73DE">
        <w:rPr>
          <w:sz w:val="20"/>
          <w:szCs w:val="20"/>
        </w:rPr>
        <w:t>. Būvdarbi (LF-1)</w:t>
      </w:r>
    </w:p>
    <w:p w:rsidR="00E02BE4" w:rsidRDefault="00E02BE4" w:rsidP="00E02BE4">
      <w:pPr>
        <w:pStyle w:val="Pielikums"/>
        <w:rPr>
          <w:b w:val="0"/>
          <w:sz w:val="20"/>
          <w:szCs w:val="20"/>
        </w:rPr>
      </w:pPr>
      <w:r w:rsidRPr="007B03FF">
        <w:rPr>
          <w:sz w:val="20"/>
          <w:szCs w:val="20"/>
        </w:rPr>
        <w:t>Speciālo</w:t>
      </w:r>
      <w:r>
        <w:rPr>
          <w:sz w:val="20"/>
          <w:szCs w:val="20"/>
        </w:rPr>
        <w:t xml:space="preserve"> noteikumu pielikums LF-B:</w:t>
      </w:r>
    </w:p>
    <w:p w:rsidR="00E02BE4" w:rsidRPr="00D260B7" w:rsidRDefault="00E02BE4" w:rsidP="00E02BE4">
      <w:pPr>
        <w:pStyle w:val="Pielikums"/>
        <w:rPr>
          <w:sz w:val="20"/>
          <w:szCs w:val="20"/>
        </w:rPr>
      </w:pPr>
      <w:r w:rsidRPr="00493680">
        <w:rPr>
          <w:sz w:val="20"/>
          <w:szCs w:val="20"/>
        </w:rPr>
        <w:t xml:space="preserve">Avansa maksājuma garantijas </w:t>
      </w:r>
      <w:r w:rsidRPr="00D260B7">
        <w:rPr>
          <w:sz w:val="20"/>
          <w:szCs w:val="20"/>
        </w:rPr>
        <w:t>veidne</w:t>
      </w:r>
      <w:bookmarkEnd w:id="93"/>
      <w:r w:rsidR="008440F1" w:rsidRPr="00D260B7">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493680" w:rsidRDefault="00E02BE4" w:rsidP="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rsidR="00E02BE4" w:rsidRPr="00493680" w:rsidRDefault="00E02BE4" w:rsidP="00E02BE4">
      <w:pP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Pr="00D260B7">
        <w:rPr>
          <w:rFonts w:ascii="Arial" w:hAnsi="Arial" w:cs="Arial"/>
          <w:iCs/>
          <w:sz w:val="20"/>
          <w:highlight w:val="lightGray"/>
        </w:rPr>
        <w:t xml:space="preserve"> nosaukums</w:t>
      </w:r>
      <w:r w:rsidRPr="003761CD">
        <w:rPr>
          <w:rFonts w:ascii="Arial" w:hAnsi="Arial" w:cs="Arial"/>
          <w:iCs/>
          <w:sz w:val="20"/>
          <w:highlight w:val="lightGray"/>
        </w:rPr>
        <w:t>,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 xml:space="preserve">, 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w:t>
      </w:r>
      <w:r w:rsidRPr="00493680">
        <w:rPr>
          <w:rFonts w:ascii="Arial" w:hAnsi="Arial" w:cs="Arial"/>
          <w:sz w:val="20"/>
          <w:szCs w:val="20"/>
        </w:rPr>
        <w:t xml:space="preserve"> noteikumiem, tostarp 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Uzņēmējs nav atmaksājis avansa maksājumu,</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kas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proofErr w:type="spellStart"/>
      <w:r w:rsidR="00097259" w:rsidRPr="00D260B7">
        <w:rPr>
          <w:rFonts w:ascii="Arial" w:hAnsi="Arial" w:cs="Arial"/>
          <w:color w:val="C45911" w:themeColor="accent2" w:themeShade="BF"/>
          <w:sz w:val="20"/>
          <w:szCs w:val="20"/>
        </w:rPr>
        <w:t>euro</w:t>
      </w:r>
      <w:proofErr w:type="spellEnd"/>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saņemtam iepriekš norādītajā adresē </w:t>
      </w:r>
      <w:r w:rsidRPr="00493680">
        <w:rPr>
          <w:rFonts w:ascii="Arial" w:hAnsi="Arial" w:cs="Arial"/>
          <w:sz w:val="20"/>
          <w:szCs w:val="20"/>
        </w:rPr>
        <w:t xml:space="preserve">ne vēlāk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29"/>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 xml:space="preserve">Pieprasījumu parakstījušās </w:t>
      </w:r>
      <w:r w:rsidRPr="00D260B7">
        <w:rPr>
          <w:rFonts w:ascii="Arial" w:hAnsi="Arial" w:cs="Arial"/>
          <w:iCs/>
          <w:sz w:val="20"/>
        </w:rPr>
        <w:t>personas parakstam jābūt notariāli apliecinātam, vai arī pieprasījums iesniedzams ar bankas</w:t>
      </w:r>
      <w:r w:rsidR="00A85722" w:rsidRPr="00D260B7">
        <w:rPr>
          <w:rFonts w:ascii="Arial" w:hAnsi="Arial" w:cs="Arial"/>
          <w:iCs/>
          <w:sz w:val="20"/>
        </w:rPr>
        <w:t xml:space="preserve"> sabiedrības</w:t>
      </w:r>
      <w:r w:rsidRPr="00D260B7">
        <w:rPr>
          <w:rFonts w:ascii="Arial" w:hAnsi="Arial" w:cs="Arial"/>
          <w:iCs/>
          <w:sz w:val="20"/>
        </w:rPr>
        <w:t>, kas apkalpo Pasūtītāju, starpniecību. Šajā gadījumā pieprasījumu parakstījušās personas parakstu apliecina banka</w:t>
      </w:r>
      <w:r w:rsidR="007A3866">
        <w:rPr>
          <w:rFonts w:ascii="Arial" w:hAnsi="Arial" w:cs="Arial"/>
          <w:iCs/>
          <w:sz w:val="20"/>
        </w:rPr>
        <w:t>.</w:t>
      </w:r>
    </w:p>
    <w:p w:rsidR="00E02BE4" w:rsidRDefault="00E02BE4" w:rsidP="00E02BE4">
      <w:pPr>
        <w:shd w:val="clear" w:color="auto" w:fill="FFFFFF"/>
        <w:ind w:left="22"/>
        <w:jc w:val="both"/>
        <w:rPr>
          <w:rFonts w:ascii="Arial" w:hAnsi="Arial" w:cs="Arial"/>
          <w:sz w:val="20"/>
          <w:szCs w:val="20"/>
        </w:rPr>
      </w:pPr>
    </w:p>
    <w:p w:rsidR="00E02BE4"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Pasūtītāja apliecinātas</w:t>
      </w:r>
      <w:r w:rsidRPr="009E0567">
        <w:rPr>
          <w:rFonts w:ascii="Arial" w:hAnsi="Arial" w:cs="Arial"/>
          <w:sz w:val="20"/>
          <w:szCs w:val="20"/>
        </w:rPr>
        <w:t xml:space="preserve"> </w:t>
      </w:r>
      <w:r>
        <w:rPr>
          <w:rFonts w:ascii="Arial" w:hAnsi="Arial" w:cs="Arial"/>
          <w:sz w:val="20"/>
          <w:szCs w:val="20"/>
        </w:rPr>
        <w:t xml:space="preserve">saskaņā ar 14.6.apakšpunktu [Starpmaksājuma apstiprinājumu izsniegšana] izsniegta </w:t>
      </w:r>
      <w:r w:rsidRPr="00493680">
        <w:rPr>
          <w:rFonts w:ascii="Arial" w:hAnsi="Arial" w:cs="Arial"/>
          <w:sz w:val="20"/>
          <w:szCs w:val="20"/>
        </w:rPr>
        <w:t>Starpmaksājuma apstiprinājuma</w:t>
      </w:r>
      <w:r>
        <w:rPr>
          <w:rFonts w:ascii="Arial" w:hAnsi="Arial" w:cs="Arial"/>
          <w:sz w:val="20"/>
          <w:szCs w:val="20"/>
        </w:rPr>
        <w:t xml:space="preserve"> </w:t>
      </w:r>
      <w:r w:rsidRPr="00493680">
        <w:rPr>
          <w:rFonts w:ascii="Arial" w:hAnsi="Arial" w:cs="Arial"/>
          <w:sz w:val="20"/>
          <w:szCs w:val="20"/>
        </w:rPr>
        <w:t>kopijas saņemšanas no Uzņēmēja mēs nekavējoties</w:t>
      </w:r>
      <w:r>
        <w:rPr>
          <w:rFonts w:ascii="Arial" w:hAnsi="Arial" w:cs="Arial"/>
          <w:sz w:val="20"/>
          <w:szCs w:val="20"/>
        </w:rPr>
        <w:t xml:space="preserve"> </w:t>
      </w:r>
      <w:r w:rsidRPr="00493680">
        <w:rPr>
          <w:rFonts w:ascii="Arial" w:hAnsi="Arial" w:cs="Arial"/>
          <w:sz w:val="20"/>
          <w:szCs w:val="20"/>
        </w:rPr>
        <w:t>par atmaksāt</w:t>
      </w:r>
      <w:r>
        <w:rPr>
          <w:rFonts w:ascii="Arial" w:hAnsi="Arial" w:cs="Arial"/>
          <w:sz w:val="20"/>
          <w:szCs w:val="20"/>
        </w:rPr>
        <w:t>o</w:t>
      </w:r>
      <w:r w:rsidRPr="00493680">
        <w:rPr>
          <w:rFonts w:ascii="Arial" w:hAnsi="Arial" w:cs="Arial"/>
          <w:sz w:val="20"/>
          <w:szCs w:val="20"/>
        </w:rPr>
        <w:t xml:space="preserve"> avansa maksājuma summ</w:t>
      </w:r>
      <w:r>
        <w:rPr>
          <w:rFonts w:ascii="Arial" w:hAnsi="Arial" w:cs="Arial"/>
          <w:sz w:val="20"/>
          <w:szCs w:val="20"/>
        </w:rPr>
        <w:t xml:space="preserve">u samazināsim </w:t>
      </w:r>
      <w:r w:rsidRPr="00493680">
        <w:rPr>
          <w:rFonts w:ascii="Arial" w:hAnsi="Arial" w:cs="Arial"/>
          <w:sz w:val="20"/>
          <w:szCs w:val="20"/>
        </w:rPr>
        <w:t>Garantijas summ</w:t>
      </w:r>
      <w:r>
        <w:rPr>
          <w:rFonts w:ascii="Arial" w:hAnsi="Arial" w:cs="Arial"/>
          <w:sz w:val="20"/>
          <w:szCs w:val="20"/>
        </w:rPr>
        <w:t>u</w:t>
      </w:r>
      <w:r w:rsidRPr="00493680">
        <w:rPr>
          <w:rFonts w:ascii="Arial" w:hAnsi="Arial" w:cs="Arial"/>
          <w:sz w:val="20"/>
          <w:szCs w:val="20"/>
        </w:rPr>
        <w:t xml:space="preserve"> un par to nekavējoties informēsim Pasūtītāju. </w:t>
      </w:r>
    </w:p>
    <w:p w:rsidR="00E02BE4" w:rsidRDefault="00E02BE4" w:rsidP="00E02BE4">
      <w:pPr>
        <w:shd w:val="clear" w:color="auto" w:fill="FFFFFF"/>
        <w:ind w:left="22"/>
        <w:jc w:val="both"/>
        <w:rPr>
          <w:rFonts w:ascii="Arial" w:hAnsi="Arial" w:cs="Arial"/>
          <w:sz w:val="20"/>
          <w:szCs w:val="20"/>
        </w:rPr>
      </w:pPr>
    </w:p>
    <w:p w:rsidR="00E02BE4" w:rsidRPr="00493680"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E02BE4" w:rsidRPr="0026239E" w:rsidTr="0026239E">
        <w:tc>
          <w:tcPr>
            <w:tcW w:w="6020" w:type="dxa"/>
          </w:tcPr>
          <w:p w:rsidR="00E02BE4" w:rsidRPr="0026239E" w:rsidRDefault="00E02BE4" w:rsidP="003D61BD">
            <w:pPr>
              <w:pStyle w:val="Heading1"/>
              <w:spacing w:before="0" w:after="0"/>
              <w:rPr>
                <w:b w:val="0"/>
                <w:bCs w:val="0"/>
                <w:iCs/>
                <w:sz w:val="20"/>
                <w:szCs w:val="20"/>
              </w:rPr>
            </w:pPr>
            <w:r w:rsidRPr="0026239E">
              <w:rPr>
                <w:b w:val="0"/>
                <w:sz w:val="20"/>
                <w:szCs w:val="20"/>
                <w:highlight w:val="lightGray"/>
              </w:rPr>
              <w:t>&lt;Bankas</w:t>
            </w:r>
            <w:r w:rsidRPr="00D260B7">
              <w:rPr>
                <w:b w:val="0"/>
                <w:sz w:val="20"/>
                <w:szCs w:val="20"/>
                <w:highlight w:val="lightGray"/>
              </w:rPr>
              <w:t xml:space="preserve"> </w:t>
            </w:r>
            <w:r w:rsidRPr="0026239E">
              <w:rPr>
                <w:b w:val="0"/>
                <w:sz w:val="20"/>
                <w:szCs w:val="20"/>
                <w:highlight w:val="lightGray"/>
              </w:rPr>
              <w:t>zīmoga nospiedums&gt;</w:t>
            </w:r>
          </w:p>
        </w:tc>
      </w:tr>
    </w:tbl>
    <w:p w:rsidR="00E92A56" w:rsidRPr="006B5181" w:rsidRDefault="00E02BE4" w:rsidP="00E92A56">
      <w:pPr>
        <w:pStyle w:val="Pielikums"/>
        <w:rPr>
          <w:sz w:val="20"/>
          <w:szCs w:val="20"/>
        </w:rPr>
      </w:pPr>
      <w:r w:rsidRPr="00493680">
        <w:rPr>
          <w:b w:val="0"/>
          <w:sz w:val="20"/>
          <w:szCs w:val="20"/>
        </w:rPr>
        <w:br w:type="page"/>
      </w:r>
      <w:bookmarkStart w:id="94" w:name="_Toc166297202"/>
      <w:r w:rsidR="00E92A56" w:rsidRPr="006B5181">
        <w:rPr>
          <w:sz w:val="20"/>
          <w:szCs w:val="20"/>
        </w:rPr>
        <w:lastRenderedPageBreak/>
        <w:t xml:space="preserve"> </w:t>
      </w:r>
    </w:p>
    <w:bookmarkEnd w:id="94"/>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38244E" w:rsidRDefault="0038244E" w:rsidP="00E92A56">
      <w:pPr>
        <w:pStyle w:val="Apakpunkts"/>
        <w:numPr>
          <w:ilvl w:val="0"/>
          <w:numId w:val="0"/>
        </w:numPr>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Pr="0038244E" w:rsidRDefault="00382E86" w:rsidP="0038244E">
      <w:pPr>
        <w:pStyle w:val="Apakpunkts"/>
        <w:numPr>
          <w:ilvl w:val="0"/>
          <w:numId w:val="0"/>
        </w:numPr>
        <w:ind w:left="851"/>
      </w:pPr>
    </w:p>
    <w:p w:rsidR="00252868" w:rsidRDefault="00252868" w:rsidP="0009738E">
      <w:pPr>
        <w:pStyle w:val="Punkts"/>
        <w:numPr>
          <w:ilvl w:val="0"/>
          <w:numId w:val="0"/>
        </w:numPr>
        <w:jc w:val="center"/>
      </w:pPr>
    </w:p>
    <w:p w:rsidR="00AD641D" w:rsidRPr="00382E86" w:rsidRDefault="002C7D18" w:rsidP="0009738E">
      <w:pPr>
        <w:pStyle w:val="Punkts"/>
        <w:numPr>
          <w:ilvl w:val="0"/>
          <w:numId w:val="0"/>
        </w:numPr>
        <w:jc w:val="center"/>
        <w:rPr>
          <w:sz w:val="22"/>
        </w:rPr>
      </w:pPr>
      <w:bookmarkStart w:id="95" w:name="_Toc390326142"/>
      <w:r w:rsidRPr="00382E86">
        <w:rPr>
          <w:sz w:val="22"/>
        </w:rPr>
        <w:t xml:space="preserve">D </w:t>
      </w:r>
      <w:r w:rsidR="008440F1" w:rsidRPr="00382E86">
        <w:rPr>
          <w:sz w:val="22"/>
        </w:rPr>
        <w:t xml:space="preserve">pielikums: </w:t>
      </w:r>
      <w:r w:rsidR="008440F1" w:rsidRPr="00D260B7">
        <w:rPr>
          <w:sz w:val="22"/>
        </w:rPr>
        <w:t>Veid</w:t>
      </w:r>
      <w:r w:rsidR="00E92A56">
        <w:rPr>
          <w:sz w:val="22"/>
        </w:rPr>
        <w:t>nes</w:t>
      </w:r>
      <w:r w:rsidR="008440F1" w:rsidRPr="00D260B7">
        <w:rPr>
          <w:sz w:val="22"/>
        </w:rPr>
        <w:t xml:space="preserve"> </w:t>
      </w:r>
      <w:r w:rsidR="0018720A" w:rsidRPr="00D260B7">
        <w:rPr>
          <w:sz w:val="22"/>
        </w:rPr>
        <w:t xml:space="preserve">piedāvājuma </w:t>
      </w:r>
      <w:r w:rsidR="0018720A" w:rsidRPr="00382E86">
        <w:rPr>
          <w:sz w:val="22"/>
        </w:rPr>
        <w:t>sagatavošanai</w:t>
      </w:r>
      <w:r w:rsidR="00AD516F" w:rsidRPr="00382E86">
        <w:rPr>
          <w:rStyle w:val="FootnoteReference"/>
          <w:sz w:val="22"/>
        </w:rPr>
        <w:footnoteReference w:id="30"/>
      </w:r>
      <w:bookmarkEnd w:id="95"/>
    </w:p>
    <w:p w:rsidR="00AD641D" w:rsidRDefault="00AD641D" w:rsidP="0009738E">
      <w:pPr>
        <w:pStyle w:val="Punkts"/>
        <w:numPr>
          <w:ilvl w:val="0"/>
          <w:numId w:val="0"/>
        </w:numPr>
        <w:jc w:val="right"/>
      </w:pPr>
      <w:r>
        <w:br w:type="page"/>
      </w:r>
      <w:bookmarkStart w:id="96" w:name="_Toc390326143"/>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96"/>
    </w:p>
    <w:p w:rsidR="003B6328" w:rsidRDefault="003B6328" w:rsidP="0009738E">
      <w:pPr>
        <w:pStyle w:val="Apakpunkts"/>
        <w:numPr>
          <w:ilvl w:val="0"/>
          <w:numId w:val="0"/>
        </w:numPr>
      </w:pPr>
    </w:p>
    <w:p w:rsidR="007349D3" w:rsidRPr="007349D3" w:rsidRDefault="007349D3" w:rsidP="007349D3">
      <w:pPr>
        <w:pStyle w:val="Rindkopa"/>
        <w:jc w:val="right"/>
        <w:rPr>
          <w:highlight w:val="lightGray"/>
        </w:rPr>
      </w:pPr>
      <w:r w:rsidRPr="007349D3">
        <w:rPr>
          <w:highlight w:val="lightGray"/>
        </w:rPr>
        <w:t xml:space="preserve">SIA „Jūrmalas ūdens”, </w:t>
      </w:r>
      <w:proofErr w:type="spellStart"/>
      <w:r w:rsidRPr="007349D3">
        <w:rPr>
          <w:highlight w:val="lightGray"/>
        </w:rPr>
        <w:t>reģ</w:t>
      </w:r>
      <w:proofErr w:type="spellEnd"/>
      <w:r w:rsidRPr="007349D3">
        <w:rPr>
          <w:highlight w:val="lightGray"/>
        </w:rPr>
        <w:t xml:space="preserve">. Nr. 40003275333, Promenādes iela 1a, </w:t>
      </w:r>
    </w:p>
    <w:p w:rsidR="007349D3" w:rsidRPr="007349D3" w:rsidRDefault="007349D3" w:rsidP="007349D3">
      <w:pPr>
        <w:pStyle w:val="Rindkopa"/>
        <w:jc w:val="right"/>
        <w:rPr>
          <w:highlight w:val="lightGray"/>
        </w:rPr>
      </w:pPr>
      <w:r w:rsidRPr="007349D3">
        <w:rPr>
          <w:highlight w:val="lightGray"/>
        </w:rPr>
        <w:t>Jūrmala, LV-2015, Latvija.</w:t>
      </w:r>
    </w:p>
    <w:p w:rsidR="007349D3" w:rsidRDefault="007349D3" w:rsidP="00163A04">
      <w:pPr>
        <w:pStyle w:val="Rindkopa"/>
        <w:jc w:val="center"/>
      </w:pPr>
    </w:p>
    <w:p w:rsidR="003B6328" w:rsidRPr="00163A04" w:rsidRDefault="003B6328" w:rsidP="00163A04">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163A04" w:rsidRDefault="00163A04" w:rsidP="00163A04">
      <w:pPr>
        <w:pStyle w:val="Rindkopa"/>
        <w:rPr>
          <w:b/>
        </w:rPr>
      </w:pPr>
    </w:p>
    <w:p w:rsidR="003B6328" w:rsidRPr="00D260B7" w:rsidRDefault="007B535D" w:rsidP="007B535D">
      <w:pPr>
        <w:pStyle w:val="Rindkopa"/>
        <w:ind w:left="0"/>
        <w:rPr>
          <w:rFonts w:cs="Arial"/>
          <w:bCs/>
        </w:rPr>
      </w:pPr>
      <w:r w:rsidRPr="007B535D">
        <w:rPr>
          <w:rFonts w:cs="Arial"/>
          <w:bCs/>
        </w:rPr>
        <w:t xml:space="preserve">„Ūdensapgādes un kanalizācijas tīklu paplašināšana Asaru un </w:t>
      </w:r>
      <w:proofErr w:type="spellStart"/>
      <w:r w:rsidRPr="007B535D">
        <w:rPr>
          <w:rFonts w:cs="Arial"/>
          <w:bCs/>
        </w:rPr>
        <w:t>Mellužu</w:t>
      </w:r>
      <w:proofErr w:type="spellEnd"/>
      <w:r w:rsidRPr="007B535D">
        <w:rPr>
          <w:rFonts w:cs="Arial"/>
          <w:bCs/>
        </w:rPr>
        <w:t xml:space="preserve"> rajonos Jūrmalā” ID Nr. JŪ 2014/01 KF </w:t>
      </w:r>
    </w:p>
    <w:p w:rsidR="008D25E1" w:rsidRPr="008D25E1" w:rsidRDefault="008D25E1" w:rsidP="008D25E1">
      <w:pPr>
        <w:pStyle w:val="Punkts"/>
        <w:numPr>
          <w:ilvl w:val="0"/>
          <w:numId w:val="0"/>
        </w:numPr>
        <w:ind w:left="851"/>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8D25E1" w:rsidRDefault="008D25E1" w:rsidP="008D25E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8D25E1" w:rsidRDefault="008D25E1" w:rsidP="008D25E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8D25E1" w:rsidRDefault="008D25E1" w:rsidP="008D25E1">
      <w:pPr>
        <w:pStyle w:val="Rindkopa"/>
        <w:ind w:left="360"/>
        <w:rPr>
          <w:rFonts w:cs="Arial"/>
        </w:rPr>
      </w:pPr>
      <w:r>
        <w:rPr>
          <w:highlight w:val="lightGray"/>
        </w:rPr>
        <w:t>&lt;</w:t>
      </w:r>
      <w:r w:rsidRPr="00B333E7">
        <w:rPr>
          <w:highlight w:val="lightGray"/>
        </w:rPr>
        <w:t>adrese&gt;</w:t>
      </w:r>
      <w:r w:rsidRPr="006B5181">
        <w:rPr>
          <w:rFonts w:cs="Arial"/>
        </w:rPr>
        <w:t xml:space="preserve"> </w:t>
      </w:r>
      <w:r>
        <w:rPr>
          <w:rFonts w:cs="Arial"/>
        </w:rPr>
        <w:t xml:space="preserve">(turpmāk – Pretendents) </w:t>
      </w:r>
    </w:p>
    <w:p w:rsidR="00163A04" w:rsidRDefault="00163A04" w:rsidP="00D43437">
      <w:pPr>
        <w:pStyle w:val="Rindkopa"/>
        <w:numPr>
          <w:ilvl w:val="0"/>
          <w:numId w:val="21"/>
        </w:numPr>
        <w:rPr>
          <w:rFonts w:cs="Arial"/>
        </w:rPr>
      </w:pPr>
      <w:r w:rsidRPr="006B5181">
        <w:rPr>
          <w:rFonts w:cs="Arial"/>
        </w:rPr>
        <w:t>[</w:t>
      </w:r>
      <w:r w:rsidR="003B6328" w:rsidRPr="006B5181">
        <w:rPr>
          <w:rFonts w:cs="Arial"/>
        </w:rPr>
        <w:t>Iepazinušies</w:t>
      </w:r>
      <w:r w:rsidRPr="006B5181">
        <w:rPr>
          <w:rFonts w:cs="Arial"/>
        </w:rPr>
        <w:t>]/[Iepazinies]</w:t>
      </w:r>
      <w:r w:rsidRPr="006B5181">
        <w:rPr>
          <w:rStyle w:val="FootnoteReference"/>
          <w:rFonts w:cs="Arial"/>
        </w:rPr>
        <w:footnoteReference w:id="31"/>
      </w:r>
      <w:r w:rsidR="003B6328" w:rsidRPr="003B71A0">
        <w:rPr>
          <w:rFonts w:cs="Arial"/>
        </w:rPr>
        <w:t xml:space="preserve"> ar </w:t>
      </w:r>
      <w:r w:rsidRPr="00B333E7">
        <w:rPr>
          <w:highlight w:val="lightGray"/>
        </w:rPr>
        <w:t>&lt;Pasūtītāja nosaukums, reģistrācijas numurs un adrese&gt;</w:t>
      </w:r>
      <w:r>
        <w:t xml:space="preserve"> (turpmāk – Pasūtītājs) organizētās iepirkuma procedūras „</w:t>
      </w:r>
      <w:r w:rsidR="007B535D" w:rsidRPr="007B535D">
        <w:t xml:space="preserve">„Ūdensapgādes un kanalizācijas tīklu paplašināšana Asaru un </w:t>
      </w:r>
      <w:proofErr w:type="spellStart"/>
      <w:r w:rsidR="007B535D" w:rsidRPr="007B535D">
        <w:t>Mellužu</w:t>
      </w:r>
      <w:proofErr w:type="spellEnd"/>
      <w:r w:rsidR="007B535D" w:rsidRPr="007B535D">
        <w:t xml:space="preserve"> rajonos Jūrmalā” ID Nr. JŪ 2014/01 KF </w:t>
      </w:r>
      <w:r w:rsidR="003B6328" w:rsidRPr="003B71A0">
        <w:rPr>
          <w:rFonts w:cs="Arial"/>
        </w:rPr>
        <w:t xml:space="preserve">nolikumu (turpmāk – </w:t>
      </w:r>
      <w:smartTag w:uri="schemas-tilde-lv/tildestengine" w:element="veidnes">
        <w:smartTagPr>
          <w:attr w:name="text" w:val="nolikums"/>
          <w:attr w:name="baseform" w:val="nolikums"/>
          <w:attr w:name="id" w:val="-1"/>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Pr="00163A04" w:rsidRDefault="00163A04" w:rsidP="00163A04">
      <w:pPr>
        <w:pStyle w:val="Punkts"/>
        <w:numPr>
          <w:ilvl w:val="0"/>
          <w:numId w:val="0"/>
        </w:numPr>
      </w:pPr>
    </w:p>
    <w:p w:rsidR="004D1655" w:rsidRPr="004D1655" w:rsidRDefault="004D1655" w:rsidP="00D43437">
      <w:pPr>
        <w:pStyle w:val="Rindkopa"/>
        <w:numPr>
          <w:ilvl w:val="0"/>
          <w:numId w:val="21"/>
        </w:numPr>
        <w:rPr>
          <w:rFonts w:cs="Arial"/>
        </w:rPr>
      </w:pPr>
      <w:r w:rsidRPr="006B5181">
        <w:rPr>
          <w:rFonts w:cs="Arial"/>
        </w:rPr>
        <w:t>[iesniedzam]/[iesniedzu]</w:t>
      </w:r>
      <w:r w:rsidRPr="006B5181">
        <w:rPr>
          <w:rStyle w:val="FootnoteReference"/>
          <w:rFonts w:cs="Arial"/>
        </w:rPr>
        <w:footnoteReference w:id="32"/>
      </w:r>
      <w:r w:rsidRPr="004D1655">
        <w:rPr>
          <w:rFonts w:cs="Arial"/>
        </w:rPr>
        <w:t xml:space="preserve"> piedāvājumu, kas sastāv no:</w:t>
      </w:r>
    </w:p>
    <w:p w:rsidR="004D1655" w:rsidRPr="00697F73" w:rsidRDefault="004D1655" w:rsidP="00D43437">
      <w:pPr>
        <w:pStyle w:val="Rindkopa"/>
        <w:numPr>
          <w:ilvl w:val="0"/>
          <w:numId w:val="20"/>
        </w:numPr>
        <w:ind w:firstLine="0"/>
        <w:rPr>
          <w:rFonts w:cs="Arial"/>
        </w:rPr>
      </w:pPr>
      <w:r w:rsidRPr="00697F73">
        <w:rPr>
          <w:rFonts w:cs="Arial"/>
        </w:rPr>
        <w:t>šī pieteikuma, Piedāvājuma pielikuma un Atlases dokume</w:t>
      </w:r>
      <w:r w:rsidR="00775DE6" w:rsidRPr="00697F73">
        <w:rPr>
          <w:rFonts w:cs="Arial"/>
        </w:rPr>
        <w:t>n</w:t>
      </w:r>
      <w:r w:rsidRPr="00697F73">
        <w:rPr>
          <w:rFonts w:cs="Arial"/>
        </w:rPr>
        <w:t>tiem,</w:t>
      </w:r>
    </w:p>
    <w:p w:rsidR="004D1655" w:rsidRPr="004D1655" w:rsidRDefault="004D1655" w:rsidP="00D43437">
      <w:pPr>
        <w:pStyle w:val="Rindkopa"/>
        <w:numPr>
          <w:ilvl w:val="0"/>
          <w:numId w:val="20"/>
        </w:numPr>
        <w:ind w:firstLine="0"/>
        <w:rPr>
          <w:rFonts w:cs="Arial"/>
        </w:rPr>
      </w:pPr>
      <w:r>
        <w:rPr>
          <w:rFonts w:cs="Arial"/>
        </w:rPr>
        <w:t>P</w:t>
      </w:r>
      <w:r w:rsidRPr="004D1655">
        <w:rPr>
          <w:rFonts w:cs="Arial"/>
        </w:rPr>
        <w:t>iedāvājuma nodrošinājuma,</w:t>
      </w:r>
    </w:p>
    <w:p w:rsidR="004D1655" w:rsidRDefault="004D1655" w:rsidP="00D43437">
      <w:pPr>
        <w:pStyle w:val="Rindkopa"/>
        <w:numPr>
          <w:ilvl w:val="0"/>
          <w:numId w:val="20"/>
        </w:numPr>
        <w:ind w:firstLine="0"/>
        <w:rPr>
          <w:rFonts w:cs="Arial"/>
        </w:rPr>
      </w:pPr>
      <w:r w:rsidRPr="003B71A0">
        <w:rPr>
          <w:rFonts w:cs="Arial"/>
        </w:rPr>
        <w:t>Tehniskā piedāvājuma un</w:t>
      </w:r>
    </w:p>
    <w:p w:rsidR="004D1655" w:rsidRDefault="003F5E79" w:rsidP="00D43437">
      <w:pPr>
        <w:pStyle w:val="Rindkopa"/>
        <w:numPr>
          <w:ilvl w:val="0"/>
          <w:numId w:val="20"/>
        </w:numPr>
        <w:ind w:firstLine="0"/>
        <w:rPr>
          <w:rFonts w:cs="Arial"/>
        </w:rPr>
      </w:pPr>
      <w:r>
        <w:rPr>
          <w:rFonts w:cs="Arial"/>
        </w:rPr>
        <w:t>Finanšu piedāvājuma,</w:t>
      </w:r>
    </w:p>
    <w:p w:rsidR="00D50EEE" w:rsidRPr="00D50EEE" w:rsidRDefault="00D50EEE" w:rsidP="00E02BE4">
      <w:pPr>
        <w:pStyle w:val="Rindkopa"/>
        <w:ind w:left="360"/>
      </w:pPr>
      <w:r>
        <w:t>(turpmāk – Piedāvājums)</w:t>
      </w:r>
    </w:p>
    <w:p w:rsidR="004D1655" w:rsidRDefault="004D1655" w:rsidP="0055125B">
      <w:pPr>
        <w:pStyle w:val="Rindkopa"/>
        <w:ind w:left="0"/>
        <w:rPr>
          <w:rFonts w:cs="Arial"/>
          <w:highlight w:val="yellow"/>
        </w:rPr>
      </w:pPr>
    </w:p>
    <w:p w:rsidR="0055125B" w:rsidRDefault="008D25E1" w:rsidP="00D43437">
      <w:pPr>
        <w:pStyle w:val="Rindkopa"/>
        <w:numPr>
          <w:ilvl w:val="0"/>
          <w:numId w:val="21"/>
        </w:numPr>
        <w:rPr>
          <w:rFonts w:cs="Arial"/>
        </w:rPr>
      </w:pPr>
      <w:r w:rsidRPr="00D260B7">
        <w:rPr>
          <w:rFonts w:cs="Arial"/>
        </w:rPr>
        <w:t xml:space="preserve">gadījumā, ja Pretendentam tiks piešķirtas tiesības slēgt iepirkuma līgumu, </w:t>
      </w:r>
      <w:r w:rsidR="003F5E79" w:rsidRPr="00D260B7">
        <w:rPr>
          <w:rFonts w:cs="Arial"/>
        </w:rPr>
        <w:t>a</w:t>
      </w:r>
      <w:r w:rsidR="0055125B" w:rsidRPr="00D260B7">
        <w:rPr>
          <w:rFonts w:cs="Arial"/>
        </w:rPr>
        <w:t>p</w:t>
      </w:r>
      <w:r w:rsidR="0055125B" w:rsidRPr="003F5E79">
        <w:rPr>
          <w:rFonts w:cs="Arial"/>
        </w:rPr>
        <w:t>ņem</w:t>
      </w:r>
      <w:r w:rsidR="003F5E79" w:rsidRPr="003F5E79">
        <w:rPr>
          <w:rFonts w:cs="Arial"/>
        </w:rPr>
        <w:t>oties:</w:t>
      </w:r>
      <w:r w:rsidR="003B6328" w:rsidRPr="003B71A0">
        <w:rPr>
          <w:rFonts w:cs="Arial"/>
        </w:rPr>
        <w:t xml:space="preserve"> </w:t>
      </w:r>
    </w:p>
    <w:p w:rsidR="0055125B" w:rsidRPr="00E91207" w:rsidRDefault="003B6328" w:rsidP="00D43437">
      <w:pPr>
        <w:pStyle w:val="Rindkopa"/>
        <w:numPr>
          <w:ilvl w:val="0"/>
          <w:numId w:val="19"/>
        </w:numPr>
        <w:tabs>
          <w:tab w:val="clear" w:pos="360"/>
          <w:tab w:val="num" w:pos="720"/>
        </w:tabs>
        <w:ind w:left="720"/>
      </w:pPr>
      <w:r w:rsidRPr="003B71A0">
        <w:rPr>
          <w:rFonts w:cs="Arial"/>
        </w:rPr>
        <w:t xml:space="preserve">veikt </w:t>
      </w:r>
      <w:r w:rsidR="0055125B" w:rsidRPr="00E20449">
        <w:rPr>
          <w:highlight w:val="lightGray"/>
        </w:rPr>
        <w:t>&lt;būv</w:t>
      </w:r>
      <w:r w:rsidR="0055125B">
        <w:rPr>
          <w:highlight w:val="lightGray"/>
        </w:rPr>
        <w:t>objekta</w:t>
      </w:r>
      <w:r w:rsidR="0055125B" w:rsidRPr="00E20449">
        <w:rPr>
          <w:highlight w:val="lightGray"/>
        </w:rPr>
        <w:t xml:space="preserve"> raksturojums&gt;</w:t>
      </w:r>
      <w:r w:rsidR="0055125B" w:rsidRPr="00E20449">
        <w:t xml:space="preserve"> būvdarb</w:t>
      </w:r>
      <w:r w:rsidR="0055125B">
        <w:t>us</w:t>
      </w:r>
      <w:r w:rsidR="0055125B" w:rsidRPr="00E20449">
        <w:t xml:space="preserve"> saskaņā ar Tehniskajām specifikācijām (</w:t>
      </w:r>
      <w:r w:rsidR="0055125B" w:rsidRPr="00E91207">
        <w:t>Nolikuma A pielikums) un Tehnisko projektu (Nolikuma B pielikums) (turpmāk – Būvdarbi) par Būvdarbu kopējo cenu:</w:t>
      </w:r>
    </w:p>
    <w:p w:rsidR="0055125B" w:rsidRPr="00FA6BF3" w:rsidRDefault="0055125B" w:rsidP="00E02BE4">
      <w:pPr>
        <w:pStyle w:val="Apakpunkts"/>
        <w:numPr>
          <w:ilvl w:val="0"/>
          <w:numId w:val="0"/>
        </w:numPr>
        <w:tabs>
          <w:tab w:val="num" w:pos="720"/>
        </w:tabs>
        <w:ind w:left="720"/>
      </w:pPr>
      <w:r w:rsidRPr="00FA6BF3">
        <w:t xml:space="preserve">Būvdarbu kopējā cena bez </w:t>
      </w:r>
      <w:r w:rsidR="00FD5CC2" w:rsidRPr="00FA6BF3">
        <w:t>p</w:t>
      </w:r>
      <w:r w:rsidRPr="00FA6BF3">
        <w:t>ievienotās vērtības nodokļa (turpmāk –</w:t>
      </w:r>
      <w:r w:rsidR="005D2238" w:rsidRPr="00FA6BF3">
        <w:t xml:space="preserve"> </w:t>
      </w:r>
      <w:r w:rsidRPr="00FA6BF3">
        <w:t xml:space="preserve">PVN): </w:t>
      </w:r>
      <w:r w:rsidRPr="00FA6BF3">
        <w:rPr>
          <w:rFonts w:cs="Arial"/>
          <w:szCs w:val="20"/>
          <w:highlight w:val="lightGray"/>
        </w:rPr>
        <w:t>&lt;…&gt;</w:t>
      </w:r>
      <w:r w:rsidRPr="00FA6BF3">
        <w:rPr>
          <w:rFonts w:cs="Arial"/>
          <w:szCs w:val="20"/>
        </w:rPr>
        <w:t xml:space="preserve"> </w:t>
      </w:r>
      <w:r w:rsidR="00C5480B" w:rsidRPr="00FA6BF3">
        <w:rPr>
          <w:rFonts w:cs="Arial"/>
          <w:szCs w:val="20"/>
        </w:rPr>
        <w:t xml:space="preserve">EUR </w:t>
      </w:r>
      <w:r w:rsidRPr="00FA6BF3">
        <w:rPr>
          <w:rFonts w:cs="Arial"/>
          <w:szCs w:val="20"/>
        </w:rPr>
        <w:t>(</w:t>
      </w:r>
      <w:r w:rsidRPr="00FA6BF3">
        <w:rPr>
          <w:rFonts w:cs="Arial"/>
          <w:szCs w:val="20"/>
          <w:highlight w:val="lightGray"/>
        </w:rPr>
        <w:t>&lt;summa vārdiem&gt;</w:t>
      </w:r>
      <w:r w:rsidRPr="00FA6BF3">
        <w:rPr>
          <w:rFonts w:cs="Arial"/>
          <w:szCs w:val="20"/>
        </w:rPr>
        <w:t xml:space="preserve"> </w:t>
      </w:r>
      <w:proofErr w:type="spellStart"/>
      <w:r w:rsidR="00C5480B" w:rsidRPr="00FA6BF3">
        <w:rPr>
          <w:rFonts w:cs="Arial"/>
          <w:szCs w:val="20"/>
        </w:rPr>
        <w:t>euro</w:t>
      </w:r>
      <w:proofErr w:type="spellEnd"/>
      <w:r w:rsidRPr="00FA6BF3">
        <w:rPr>
          <w:rFonts w:cs="Arial"/>
          <w:szCs w:val="20"/>
        </w:rPr>
        <w:t>),</w:t>
      </w:r>
    </w:p>
    <w:p w:rsidR="0055125B" w:rsidRPr="00FA6BF3" w:rsidRDefault="0055125B" w:rsidP="00E02BE4">
      <w:pPr>
        <w:pStyle w:val="Apakpunkts"/>
        <w:numPr>
          <w:ilvl w:val="0"/>
          <w:numId w:val="0"/>
        </w:numPr>
        <w:tabs>
          <w:tab w:val="num" w:pos="720"/>
        </w:tabs>
        <w:ind w:left="720"/>
        <w:rPr>
          <w:b w:val="0"/>
        </w:rPr>
      </w:pPr>
      <w:r w:rsidRPr="00FA6BF3">
        <w:rPr>
          <w:b w:val="0"/>
        </w:rPr>
        <w:t xml:space="preserve">PVN </w:t>
      </w:r>
      <w:r w:rsidR="00966C2E" w:rsidRPr="00FA6BF3">
        <w:rPr>
          <w:rFonts w:cs="Arial"/>
          <w:b w:val="0"/>
          <w:szCs w:val="20"/>
          <w:highlight w:val="lightGray"/>
        </w:rPr>
        <w:t>&lt;…&gt;</w:t>
      </w:r>
      <w:r w:rsidRPr="00FA6BF3">
        <w:rPr>
          <w:b w:val="0"/>
        </w:rPr>
        <w:t xml:space="preserve">%: </w:t>
      </w:r>
      <w:r w:rsidRPr="00FA6BF3">
        <w:rPr>
          <w:rFonts w:cs="Arial"/>
          <w:b w:val="0"/>
          <w:szCs w:val="20"/>
          <w:highlight w:val="lightGray"/>
        </w:rPr>
        <w:t>&lt;…&gt;</w:t>
      </w:r>
      <w:r w:rsidRPr="00FA6BF3">
        <w:rPr>
          <w:rFonts w:cs="Arial"/>
          <w:b w:val="0"/>
          <w:szCs w:val="20"/>
        </w:rPr>
        <w:t xml:space="preserve"> </w:t>
      </w:r>
      <w:r w:rsidR="00C5480B" w:rsidRPr="00FA6BF3">
        <w:rPr>
          <w:rFonts w:cs="Arial"/>
          <w:b w:val="0"/>
          <w:szCs w:val="20"/>
        </w:rPr>
        <w:t xml:space="preserve">EUR </w:t>
      </w:r>
      <w:r w:rsidRPr="00FA6BF3">
        <w:rPr>
          <w:rFonts w:cs="Arial"/>
          <w:b w:val="0"/>
          <w:szCs w:val="20"/>
        </w:rPr>
        <w:t>(</w:t>
      </w:r>
      <w:r w:rsidRPr="00FA6BF3">
        <w:rPr>
          <w:rFonts w:cs="Arial"/>
          <w:b w:val="0"/>
          <w:szCs w:val="20"/>
          <w:highlight w:val="lightGray"/>
        </w:rPr>
        <w:t>&lt;summa vārdiem&gt;</w:t>
      </w:r>
      <w:r w:rsidRPr="00FA6BF3">
        <w:rPr>
          <w:rFonts w:cs="Arial"/>
          <w:b w:val="0"/>
          <w:szCs w:val="20"/>
        </w:rPr>
        <w:t xml:space="preserve"> </w:t>
      </w:r>
      <w:proofErr w:type="spellStart"/>
      <w:r w:rsidR="00C5480B" w:rsidRPr="00FA6BF3">
        <w:rPr>
          <w:rFonts w:cs="Arial"/>
          <w:b w:val="0"/>
          <w:szCs w:val="20"/>
        </w:rPr>
        <w:t>euro</w:t>
      </w:r>
      <w:proofErr w:type="spellEnd"/>
      <w:r w:rsidRPr="00FA6BF3">
        <w:rPr>
          <w:rFonts w:cs="Arial"/>
          <w:b w:val="0"/>
          <w:szCs w:val="20"/>
        </w:rPr>
        <w:t>)</w:t>
      </w:r>
    </w:p>
    <w:p w:rsidR="0055125B" w:rsidRPr="00FA6BF3" w:rsidRDefault="0055125B" w:rsidP="00E02BE4">
      <w:pPr>
        <w:pStyle w:val="Apakpunkts"/>
        <w:numPr>
          <w:ilvl w:val="0"/>
          <w:numId w:val="0"/>
        </w:numPr>
        <w:tabs>
          <w:tab w:val="num" w:pos="720"/>
        </w:tabs>
        <w:ind w:left="720"/>
        <w:rPr>
          <w:b w:val="0"/>
        </w:rPr>
      </w:pPr>
      <w:r w:rsidRPr="00FA6BF3">
        <w:rPr>
          <w:b w:val="0"/>
        </w:rPr>
        <w:t xml:space="preserve">Būvdarbu kopējā cena ar PVN: </w:t>
      </w:r>
      <w:r w:rsidRPr="00FA6BF3">
        <w:rPr>
          <w:rFonts w:cs="Arial"/>
          <w:b w:val="0"/>
          <w:szCs w:val="20"/>
          <w:highlight w:val="lightGray"/>
        </w:rPr>
        <w:t>&lt;…&gt;</w:t>
      </w:r>
      <w:r w:rsidRPr="00FA6BF3">
        <w:rPr>
          <w:rFonts w:cs="Arial"/>
          <w:b w:val="0"/>
          <w:szCs w:val="20"/>
        </w:rPr>
        <w:t xml:space="preserve"> </w:t>
      </w:r>
      <w:r w:rsidR="00C5480B" w:rsidRPr="00FA6BF3">
        <w:rPr>
          <w:rFonts w:cs="Arial"/>
          <w:b w:val="0"/>
          <w:szCs w:val="20"/>
        </w:rPr>
        <w:t xml:space="preserve">EUR </w:t>
      </w:r>
      <w:r w:rsidRPr="00FA6BF3">
        <w:rPr>
          <w:rFonts w:cs="Arial"/>
          <w:b w:val="0"/>
          <w:szCs w:val="20"/>
        </w:rPr>
        <w:t>(</w:t>
      </w:r>
      <w:r w:rsidRPr="00FA6BF3">
        <w:rPr>
          <w:rFonts w:cs="Arial"/>
          <w:b w:val="0"/>
          <w:szCs w:val="20"/>
          <w:highlight w:val="lightGray"/>
        </w:rPr>
        <w:t>&lt;summa vārdiem&gt;</w:t>
      </w:r>
      <w:r w:rsidRPr="00FA6BF3">
        <w:rPr>
          <w:rFonts w:cs="Arial"/>
          <w:b w:val="0"/>
          <w:szCs w:val="20"/>
        </w:rPr>
        <w:t xml:space="preserve"> </w:t>
      </w:r>
      <w:proofErr w:type="spellStart"/>
      <w:r w:rsidR="00C5480B" w:rsidRPr="00FA6BF3">
        <w:rPr>
          <w:rFonts w:cs="Arial"/>
          <w:b w:val="0"/>
          <w:szCs w:val="20"/>
        </w:rPr>
        <w:t>euro</w:t>
      </w:r>
      <w:proofErr w:type="spellEnd"/>
      <w:r w:rsidRPr="00FA6BF3">
        <w:rPr>
          <w:rFonts w:cs="Arial"/>
          <w:b w:val="0"/>
          <w:szCs w:val="20"/>
        </w:rPr>
        <w:t>),</w:t>
      </w:r>
    </w:p>
    <w:p w:rsidR="0055125B" w:rsidRDefault="0055125B" w:rsidP="00D43437">
      <w:pPr>
        <w:pStyle w:val="Rindkopa"/>
        <w:numPr>
          <w:ilvl w:val="0"/>
          <w:numId w:val="19"/>
        </w:numPr>
        <w:tabs>
          <w:tab w:val="clear" w:pos="360"/>
          <w:tab w:val="num" w:pos="720"/>
        </w:tabs>
        <w:ind w:left="720"/>
        <w:rPr>
          <w:rFonts w:cs="Arial"/>
        </w:rPr>
      </w:pPr>
      <w:r w:rsidRPr="00FA6BF3">
        <w:rPr>
          <w:rFonts w:cs="Arial"/>
        </w:rPr>
        <w:t xml:space="preserve">slēgt iepirkuma līgumu </w:t>
      </w:r>
      <w:r w:rsidR="00FA6BF3">
        <w:rPr>
          <w:rFonts w:cs="Arial"/>
          <w:i/>
        </w:rPr>
        <w:t xml:space="preserve">saskaņā ar </w:t>
      </w:r>
      <w:r w:rsidRPr="00FA6BF3">
        <w:rPr>
          <w:rFonts w:cs="Arial"/>
        </w:rPr>
        <w:t>Nolikumā ietvert</w:t>
      </w:r>
      <w:r w:rsidR="008D25E1" w:rsidRPr="00FA6BF3">
        <w:rPr>
          <w:rFonts w:cs="Arial"/>
        </w:rPr>
        <w:t>o</w:t>
      </w:r>
      <w:r w:rsidRPr="00FA6BF3">
        <w:rPr>
          <w:rFonts w:cs="Arial"/>
        </w:rPr>
        <w:t xml:space="preserve"> Iepirkuma</w:t>
      </w:r>
      <w:r>
        <w:rPr>
          <w:rFonts w:cs="Arial"/>
        </w:rPr>
        <w:t xml:space="preserve"> līguma veidni (Nolikuma C pielikum</w:t>
      </w:r>
      <w:r w:rsidR="008D25E1">
        <w:rPr>
          <w:rFonts w:cs="Arial"/>
        </w:rPr>
        <w:t>u</w:t>
      </w:r>
      <w:r>
        <w:rPr>
          <w:rFonts w:cs="Arial"/>
        </w:rPr>
        <w:t>),</w:t>
      </w:r>
    </w:p>
    <w:p w:rsidR="003B6328" w:rsidRPr="003B71A0" w:rsidRDefault="0055125B" w:rsidP="00D43437">
      <w:pPr>
        <w:pStyle w:val="Rindkopa"/>
        <w:numPr>
          <w:ilvl w:val="0"/>
          <w:numId w:val="19"/>
        </w:numPr>
        <w:tabs>
          <w:tab w:val="clear" w:pos="360"/>
          <w:tab w:val="num" w:pos="720"/>
        </w:tabs>
        <w:ind w:left="720"/>
        <w:rPr>
          <w:rFonts w:cs="Arial"/>
        </w:rPr>
      </w:pPr>
      <w:r w:rsidRPr="00E91207">
        <w:t>veikt Būvdarbus</w:t>
      </w:r>
      <w:r w:rsidR="004D1655" w:rsidRPr="00E91207">
        <w:t xml:space="preserve"> saskaņā</w:t>
      </w:r>
      <w:r w:rsidR="004D1655">
        <w:t xml:space="preserve"> ar </w:t>
      </w:r>
      <w:r w:rsidR="004D1655" w:rsidRPr="006B5181">
        <w:t>[manu]/[mūsu]</w:t>
      </w:r>
      <w:r w:rsidR="004D1655" w:rsidRPr="006B5181">
        <w:rPr>
          <w:rStyle w:val="FootnoteReference"/>
        </w:rPr>
        <w:footnoteReference w:id="33"/>
      </w:r>
      <w:r w:rsidR="004D1655" w:rsidRPr="006B5181">
        <w:t xml:space="preserve"> Tehnisko</w:t>
      </w:r>
      <w:r w:rsidR="004D1655">
        <w:t xml:space="preserve"> piedāvājumu iepirkuma līgumā noteiktajā kārtībā </w:t>
      </w:r>
      <w:r w:rsidR="003B6328" w:rsidRPr="006B5181">
        <w:rPr>
          <w:rFonts w:cs="Arial"/>
        </w:rPr>
        <w:t>[</w:t>
      </w:r>
      <w:r w:rsidR="003B6328" w:rsidRPr="003B71A0">
        <w:rPr>
          <w:rFonts w:cs="Arial"/>
          <w:iCs/>
          <w:highlight w:val="lightGray"/>
        </w:rPr>
        <w:t>&lt;dienu vai mēnešu skaits&gt;</w:t>
      </w:r>
      <w:r w:rsidR="003B6328" w:rsidRPr="006B5181">
        <w:rPr>
          <w:rFonts w:cs="Arial"/>
        </w:rPr>
        <w:t xml:space="preserve"> [dienas]/[mēneši] no iepirkuma </w:t>
      </w:r>
      <w:smartTag w:uri="schemas-tilde-lv/tildestengine" w:element="veidnes">
        <w:smartTagPr>
          <w:attr w:name="baseform" w:val="līgum|s"/>
          <w:attr w:name="id" w:val="-1"/>
          <w:attr w:name="text" w:val="līguma"/>
        </w:smartTagPr>
        <w:r w:rsidR="003B6328" w:rsidRPr="006B5181">
          <w:rPr>
            <w:rFonts w:cs="Arial"/>
          </w:rPr>
          <w:t>līguma</w:t>
        </w:r>
      </w:smartTag>
      <w:r w:rsidR="003B6328" w:rsidRPr="006B5181">
        <w:rPr>
          <w:rFonts w:cs="Arial"/>
        </w:rPr>
        <w:t xml:space="preserve"> noslēgšanas dienas]/[līdz </w:t>
      </w:r>
      <w:r w:rsidR="003B6328" w:rsidRPr="003B71A0">
        <w:rPr>
          <w:rFonts w:cs="Arial"/>
          <w:iCs/>
          <w:highlight w:val="lightGray"/>
        </w:rPr>
        <w:t>&lt;gads&gt;</w:t>
      </w:r>
      <w:r w:rsidR="003B6328" w:rsidRPr="006B5181">
        <w:rPr>
          <w:rFonts w:cs="Arial"/>
        </w:rPr>
        <w:t xml:space="preserve">.gada </w:t>
      </w:r>
      <w:r w:rsidR="003B6328" w:rsidRPr="003B71A0">
        <w:rPr>
          <w:rFonts w:cs="Arial"/>
          <w:iCs/>
          <w:highlight w:val="lightGray"/>
        </w:rPr>
        <w:t>&lt;datums&gt;</w:t>
      </w:r>
      <w:r w:rsidR="003B6328" w:rsidRPr="006B5181">
        <w:rPr>
          <w:rFonts w:cs="Arial"/>
        </w:rPr>
        <w:t>.</w:t>
      </w:r>
      <w:r w:rsidR="003B6328" w:rsidRPr="003B71A0">
        <w:rPr>
          <w:rFonts w:cs="Arial"/>
          <w:iCs/>
          <w:highlight w:val="lightGray"/>
        </w:rPr>
        <w:t>&lt;mēnesis&gt;</w:t>
      </w:r>
      <w:r w:rsidR="003B6328" w:rsidRPr="006B5181">
        <w:rPr>
          <w:rFonts w:cs="Arial"/>
        </w:rPr>
        <w:t>]</w:t>
      </w:r>
      <w:r w:rsidR="003B6328" w:rsidRPr="003B71A0">
        <w:rPr>
          <w:rFonts w:cs="Arial"/>
        </w:rPr>
        <w:t>.</w:t>
      </w:r>
    </w:p>
    <w:p w:rsidR="004D1655" w:rsidRPr="004D1655" w:rsidRDefault="004D1655" w:rsidP="004D1655">
      <w:pPr>
        <w:pStyle w:val="Punkts"/>
        <w:numPr>
          <w:ilvl w:val="0"/>
          <w:numId w:val="0"/>
        </w:numPr>
      </w:pPr>
    </w:p>
    <w:p w:rsidR="00D43437" w:rsidRDefault="00D50EEE" w:rsidP="00D43437">
      <w:pPr>
        <w:pStyle w:val="Rindkopa"/>
        <w:numPr>
          <w:ilvl w:val="0"/>
          <w:numId w:val="21"/>
        </w:numPr>
        <w:rPr>
          <w:rFonts w:cs="Arial"/>
        </w:rPr>
      </w:pPr>
      <w:r>
        <w:rPr>
          <w:rFonts w:cs="Arial"/>
        </w:rPr>
        <w:t>Pi</w:t>
      </w:r>
      <w:r w:rsidR="003B6328" w:rsidRPr="003B71A0">
        <w:rPr>
          <w:rFonts w:cs="Arial"/>
        </w:rPr>
        <w:t>edāvājums ir spēkā</w:t>
      </w:r>
      <w:r w:rsidR="003B6328" w:rsidRPr="003B71A0">
        <w:rPr>
          <w:rFonts w:cs="Arial"/>
          <w:b/>
        </w:rPr>
        <w:t xml:space="preserve"> </w:t>
      </w:r>
      <w:r w:rsidR="007B535D">
        <w:rPr>
          <w:rFonts w:cs="Arial"/>
          <w:bCs/>
        </w:rPr>
        <w:t>120</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D43437" w:rsidRPr="00D43437" w:rsidRDefault="00D43437" w:rsidP="00D43437">
      <w:pPr>
        <w:pStyle w:val="Rindkopa"/>
        <w:numPr>
          <w:ilvl w:val="0"/>
          <w:numId w:val="21"/>
        </w:numPr>
        <w:rPr>
          <w:rFonts w:cs="Arial"/>
        </w:rPr>
      </w:pPr>
      <w:r w:rsidRPr="00D43437">
        <w:rPr>
          <w:highlight w:val="yellow"/>
        </w:rPr>
        <w:t>Pretendents (ja pretendents ir fiziska vai juridiska persona), personālsabiedrība un visi personālsabiedrības biedri (ja pretendents ir personālsabiedrība) vai visi personu apvienības dalībnieki (ja pretendents ir personu apvienība) apliecina, ka</w:t>
      </w:r>
      <w:r w:rsidRPr="00DF24AE">
        <w:t>:</w:t>
      </w:r>
    </w:p>
    <w:p w:rsidR="00D43437" w:rsidRPr="00D43437" w:rsidRDefault="00D43437" w:rsidP="00D43437">
      <w:pPr>
        <w:numPr>
          <w:ilvl w:val="0"/>
          <w:numId w:val="43"/>
        </w:numPr>
        <w:tabs>
          <w:tab w:val="left" w:pos="851"/>
        </w:tabs>
        <w:suppressAutoHyphens/>
        <w:jc w:val="both"/>
        <w:rPr>
          <w:rFonts w:ascii="Arial" w:hAnsi="Arial" w:cs="Arial"/>
          <w:sz w:val="20"/>
          <w:szCs w:val="20"/>
          <w:highlight w:val="yellow"/>
          <w:lang/>
        </w:rPr>
      </w:pPr>
      <w:r w:rsidRPr="00D43437">
        <w:rPr>
          <w:rFonts w:ascii="Arial" w:hAnsi="Arial" w:cs="Arial"/>
          <w:sz w:val="20"/>
          <w:szCs w:val="20"/>
          <w:highlight w:val="yellow"/>
          <w:lang/>
        </w:rPr>
        <w:t>tas vai personas, kurām ir pārstāvības tiesības, un personas, kurām ir lēmumu pieņemšanas vai uzraudzības tiesības attiecībā uz to, ar tādu tiesas spriedumu vai prokurora priekšrakstu par sodu, ar tādu tiesas spriedumu vai prokurora priekšrakstu par sodu, kurš stājies spēkā un kļuvis neapstrīdams</w:t>
      </w:r>
      <w:r w:rsidRPr="00D43437">
        <w:rPr>
          <w:rFonts w:ascii="Arial" w:hAnsi="Arial" w:cs="Arial"/>
          <w:b/>
          <w:bCs/>
          <w:sz w:val="20"/>
          <w:szCs w:val="20"/>
          <w:highlight w:val="yellow"/>
          <w:lang/>
        </w:rPr>
        <w:t xml:space="preserve">, un no </w:t>
      </w:r>
      <w:r w:rsidRPr="00D43437">
        <w:rPr>
          <w:rFonts w:ascii="Arial" w:hAnsi="Arial" w:cs="Arial"/>
          <w:b/>
          <w:bCs/>
          <w:sz w:val="20"/>
          <w:szCs w:val="20"/>
          <w:highlight w:val="yellow"/>
        </w:rPr>
        <w:t> dienas ar kuru tas kļuvis neapstrīdams</w:t>
      </w:r>
      <w:r w:rsidRPr="00D43437">
        <w:rPr>
          <w:rFonts w:ascii="Arial" w:hAnsi="Arial" w:cs="Arial"/>
          <w:sz w:val="20"/>
          <w:szCs w:val="20"/>
          <w:highlight w:val="yellow"/>
        </w:rPr>
        <w:t xml:space="preserve"> </w:t>
      </w:r>
      <w:r w:rsidRPr="00D43437">
        <w:rPr>
          <w:rFonts w:ascii="Arial" w:hAnsi="Arial" w:cs="Arial"/>
          <w:sz w:val="20"/>
          <w:szCs w:val="20"/>
          <w:highlight w:val="yellow"/>
          <w:lang/>
        </w:rPr>
        <w:t xml:space="preserve">līdz piedāvājuma iesniegšanas dienai </w:t>
      </w:r>
      <w:r w:rsidRPr="00D43437">
        <w:rPr>
          <w:rFonts w:ascii="Arial" w:hAnsi="Arial" w:cs="Arial"/>
          <w:b/>
          <w:bCs/>
          <w:sz w:val="20"/>
          <w:szCs w:val="20"/>
          <w:highlight w:val="yellow"/>
        </w:rPr>
        <w:t>ir</w:t>
      </w:r>
      <w:r w:rsidRPr="00D43437">
        <w:rPr>
          <w:rFonts w:ascii="Arial" w:hAnsi="Arial" w:cs="Arial"/>
          <w:sz w:val="20"/>
          <w:szCs w:val="20"/>
          <w:highlight w:val="yellow"/>
          <w:lang/>
        </w:rPr>
        <w:t xml:space="preserve"> pagājuši trīs gadi</w:t>
      </w:r>
      <w:r w:rsidRPr="00D43437">
        <w:rPr>
          <w:rFonts w:ascii="Arial" w:hAnsi="Arial" w:cs="Arial"/>
          <w:b/>
          <w:sz w:val="20"/>
          <w:szCs w:val="20"/>
          <w:highlight w:val="yellow"/>
          <w:lang/>
        </w:rPr>
        <w:t>,</w:t>
      </w:r>
      <w:r w:rsidRPr="00D43437">
        <w:rPr>
          <w:rFonts w:ascii="Arial" w:hAnsi="Arial" w:cs="Arial"/>
          <w:sz w:val="20"/>
          <w:szCs w:val="20"/>
          <w:highlight w:val="yellow"/>
          <w:lang/>
        </w:rPr>
        <w:t xml:space="preserve"> nav atzītas par vainīgām </w:t>
      </w:r>
      <w:proofErr w:type="spellStart"/>
      <w:r w:rsidRPr="00D43437">
        <w:rPr>
          <w:rFonts w:ascii="Arial" w:hAnsi="Arial" w:cs="Arial"/>
          <w:sz w:val="20"/>
          <w:szCs w:val="20"/>
          <w:highlight w:val="yellow"/>
          <w:lang/>
        </w:rPr>
        <w:t>koruptīva</w:t>
      </w:r>
      <w:proofErr w:type="spellEnd"/>
      <w:r w:rsidRPr="00D43437">
        <w:rPr>
          <w:rFonts w:ascii="Arial" w:hAnsi="Arial" w:cs="Arial"/>
          <w:sz w:val="20"/>
          <w:szCs w:val="20"/>
          <w:highlight w:val="yellow"/>
          <w:lang/>
        </w:rPr>
        <w:t xml:space="preserve"> rakstura noziedzīgos nodarījumos, krāpnieciskās darbībās finanšu jomā, noziedzīgi iegūtu līdzekļu legalizācijā vai līdzdalībā noziedzīgā organizācijā;</w:t>
      </w:r>
    </w:p>
    <w:p w:rsidR="00D43437" w:rsidRPr="00D43437" w:rsidRDefault="00D43437" w:rsidP="00D43437">
      <w:pPr>
        <w:numPr>
          <w:ilvl w:val="0"/>
          <w:numId w:val="43"/>
        </w:numPr>
        <w:suppressAutoHyphens/>
        <w:jc w:val="both"/>
        <w:rPr>
          <w:rFonts w:ascii="Arial" w:hAnsi="Arial" w:cs="Arial"/>
          <w:sz w:val="20"/>
          <w:szCs w:val="20"/>
          <w:highlight w:val="yellow"/>
        </w:rPr>
      </w:pPr>
      <w:r w:rsidRPr="00D43437">
        <w:rPr>
          <w:rFonts w:ascii="Arial" w:hAnsi="Arial" w:cs="Arial"/>
          <w:sz w:val="20"/>
          <w:szCs w:val="20"/>
          <w:highlight w:val="yellow"/>
        </w:rPr>
        <w:t>tas ar tādu kompetentas institūcijas lēmumu vai tiesas spriedumu, kas stājies spēkā un kļuvis neapstrīdams</w:t>
      </w:r>
      <w:r w:rsidRPr="00D43437">
        <w:rPr>
          <w:rFonts w:ascii="Arial" w:hAnsi="Arial" w:cs="Arial"/>
          <w:b/>
          <w:bCs/>
          <w:sz w:val="20"/>
          <w:szCs w:val="20"/>
          <w:highlight w:val="yellow"/>
          <w:lang/>
        </w:rPr>
        <w:t xml:space="preserve">, un no </w:t>
      </w:r>
      <w:r w:rsidRPr="00D43437">
        <w:rPr>
          <w:rFonts w:ascii="Arial" w:hAnsi="Arial" w:cs="Arial"/>
          <w:b/>
          <w:bCs/>
          <w:sz w:val="20"/>
          <w:szCs w:val="20"/>
          <w:highlight w:val="yellow"/>
        </w:rPr>
        <w:t>  dienas, ar kuru tas kļuvis neapstrīdams</w:t>
      </w:r>
      <w:r w:rsidRPr="00D43437">
        <w:rPr>
          <w:rFonts w:ascii="Arial" w:hAnsi="Arial" w:cs="Arial"/>
          <w:sz w:val="20"/>
          <w:szCs w:val="20"/>
          <w:highlight w:val="yellow"/>
        </w:rPr>
        <w:t xml:space="preserve"> </w:t>
      </w:r>
      <w:r w:rsidRPr="00D43437">
        <w:rPr>
          <w:rFonts w:ascii="Arial" w:hAnsi="Arial" w:cs="Arial"/>
          <w:sz w:val="20"/>
          <w:szCs w:val="20"/>
          <w:highlight w:val="yellow"/>
          <w:lang/>
        </w:rPr>
        <w:t xml:space="preserve">līdz piedāvājuma iesniegšanas dienai </w:t>
      </w:r>
      <w:r w:rsidRPr="00D43437">
        <w:rPr>
          <w:rFonts w:ascii="Arial" w:hAnsi="Arial" w:cs="Arial"/>
          <w:b/>
          <w:bCs/>
          <w:sz w:val="20"/>
          <w:szCs w:val="20"/>
          <w:highlight w:val="yellow"/>
        </w:rPr>
        <w:t>ir</w:t>
      </w:r>
      <w:r w:rsidRPr="00D43437">
        <w:rPr>
          <w:rFonts w:ascii="Arial" w:hAnsi="Arial" w:cs="Arial"/>
          <w:sz w:val="20"/>
          <w:szCs w:val="20"/>
          <w:highlight w:val="yellow"/>
          <w:lang/>
        </w:rPr>
        <w:t xml:space="preserve"> </w:t>
      </w:r>
      <w:r w:rsidRPr="00D43437">
        <w:rPr>
          <w:rFonts w:ascii="Arial" w:hAnsi="Arial" w:cs="Arial"/>
          <w:sz w:val="20"/>
          <w:szCs w:val="20"/>
          <w:highlight w:val="yellow"/>
        </w:rPr>
        <w:t xml:space="preserve">pagājuši 18 mēneši, nav atzīts par vainīgu darba </w:t>
      </w:r>
      <w:r w:rsidRPr="00D43437">
        <w:rPr>
          <w:rFonts w:ascii="Arial" w:hAnsi="Arial" w:cs="Arial"/>
          <w:sz w:val="20"/>
          <w:szCs w:val="20"/>
          <w:highlight w:val="yellow"/>
        </w:rPr>
        <w:lastRenderedPageBreak/>
        <w:t>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D43437">
        <w:rPr>
          <w:rFonts w:ascii="Arial" w:hAnsi="Arial" w:cs="Arial"/>
          <w:sz w:val="20"/>
          <w:szCs w:val="20"/>
          <w:highlight w:val="yellow"/>
          <w:lang/>
        </w:rPr>
        <w:t>;</w:t>
      </w:r>
      <w:r w:rsidRPr="00D43437">
        <w:rPr>
          <w:rFonts w:ascii="Arial" w:hAnsi="Arial" w:cs="Arial"/>
          <w:sz w:val="20"/>
          <w:szCs w:val="20"/>
          <w:highlight w:val="yellow"/>
        </w:rPr>
        <w:t xml:space="preserve"> </w:t>
      </w:r>
    </w:p>
    <w:p w:rsidR="00D43437" w:rsidRPr="00D43437" w:rsidRDefault="00D43437" w:rsidP="00D43437">
      <w:pPr>
        <w:numPr>
          <w:ilvl w:val="0"/>
          <w:numId w:val="43"/>
        </w:numPr>
        <w:tabs>
          <w:tab w:val="left" w:pos="851"/>
        </w:tabs>
        <w:suppressAutoHyphens/>
        <w:jc w:val="both"/>
        <w:rPr>
          <w:rFonts w:ascii="Arial" w:hAnsi="Arial" w:cs="Arial"/>
          <w:sz w:val="20"/>
          <w:szCs w:val="20"/>
          <w:highlight w:val="yellow"/>
          <w:lang/>
        </w:rPr>
      </w:pPr>
      <w:r w:rsidRPr="00D43437">
        <w:rPr>
          <w:rFonts w:ascii="Arial" w:hAnsi="Arial" w:cs="Arial"/>
          <w:sz w:val="20"/>
          <w:szCs w:val="20"/>
          <w:highlight w:val="yellow"/>
          <w:lang/>
        </w:rPr>
        <w:t>tas ar tādu kompetentas institūcijas lēmumu vai tiesas spriedumu, kurš stājies spēkā un kļuvis neapstrīdams</w:t>
      </w:r>
      <w:r w:rsidRPr="00D43437">
        <w:rPr>
          <w:rFonts w:ascii="Arial" w:hAnsi="Arial" w:cs="Arial"/>
          <w:sz w:val="20"/>
          <w:szCs w:val="20"/>
          <w:highlight w:val="yellow"/>
        </w:rPr>
        <w:t>,</w:t>
      </w:r>
      <w:r w:rsidRPr="00D43437">
        <w:rPr>
          <w:rFonts w:ascii="Arial" w:hAnsi="Arial" w:cs="Arial"/>
          <w:b/>
          <w:bCs/>
          <w:sz w:val="20"/>
          <w:szCs w:val="20"/>
          <w:highlight w:val="yellow"/>
          <w:lang/>
        </w:rPr>
        <w:t xml:space="preserve"> un no </w:t>
      </w:r>
      <w:r w:rsidRPr="00D43437">
        <w:rPr>
          <w:rFonts w:ascii="Arial" w:hAnsi="Arial" w:cs="Arial"/>
          <w:b/>
          <w:bCs/>
          <w:sz w:val="20"/>
          <w:szCs w:val="20"/>
          <w:highlight w:val="yellow"/>
        </w:rPr>
        <w:t> dienas ar kuru tas kļuvis neapstrīdams</w:t>
      </w:r>
      <w:r w:rsidRPr="00D43437">
        <w:rPr>
          <w:rFonts w:ascii="Arial" w:hAnsi="Arial" w:cs="Arial"/>
          <w:sz w:val="20"/>
          <w:szCs w:val="20"/>
          <w:highlight w:val="yellow"/>
        </w:rPr>
        <w:t xml:space="preserve"> </w:t>
      </w:r>
      <w:r w:rsidRPr="00D43437">
        <w:rPr>
          <w:rFonts w:ascii="Arial" w:hAnsi="Arial" w:cs="Arial"/>
          <w:sz w:val="20"/>
          <w:szCs w:val="20"/>
          <w:highlight w:val="yellow"/>
          <w:lang/>
        </w:rPr>
        <w:t xml:space="preserve">līdz piedāvājuma iesniegšanas dienai </w:t>
      </w:r>
      <w:r w:rsidRPr="00D43437">
        <w:rPr>
          <w:rFonts w:ascii="Arial" w:hAnsi="Arial" w:cs="Arial"/>
          <w:b/>
          <w:sz w:val="20"/>
          <w:szCs w:val="20"/>
          <w:highlight w:val="yellow"/>
        </w:rPr>
        <w:t>ir</w:t>
      </w:r>
      <w:r w:rsidRPr="00D43437">
        <w:rPr>
          <w:rFonts w:ascii="Arial" w:hAnsi="Arial" w:cs="Arial"/>
          <w:sz w:val="20"/>
          <w:szCs w:val="20"/>
          <w:highlight w:val="yellow"/>
          <w:lang/>
        </w:rPr>
        <w:t xml:space="preserve"> pagājuši 12 mēneši,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to ir atbrīvojusi no naudas soda;</w:t>
      </w:r>
    </w:p>
    <w:p w:rsidR="00D43437" w:rsidRPr="00D43437" w:rsidRDefault="00D43437" w:rsidP="00D43437">
      <w:pPr>
        <w:numPr>
          <w:ilvl w:val="0"/>
          <w:numId w:val="43"/>
        </w:numPr>
        <w:suppressAutoHyphens/>
        <w:jc w:val="both"/>
        <w:rPr>
          <w:rFonts w:ascii="Arial" w:hAnsi="Arial" w:cs="Arial"/>
          <w:sz w:val="20"/>
          <w:szCs w:val="20"/>
          <w:highlight w:val="yellow"/>
          <w:lang/>
        </w:rPr>
      </w:pPr>
      <w:r w:rsidRPr="00D43437">
        <w:rPr>
          <w:rFonts w:ascii="Arial" w:hAnsi="Arial" w:cs="Arial"/>
          <w:sz w:val="20"/>
          <w:szCs w:val="20"/>
          <w:highlight w:val="yellow"/>
          <w:lang/>
        </w:rPr>
        <w:t xml:space="preserve">nav pasludināts tā maksātnespējas process, apturēta vai pārtraukta tā saimnieciskā darbība, uzsākta tiesvedība par tā bankrotu un līdz Iepirkuma līguma izpildes paredzamajam beigu termiņam </w:t>
      </w:r>
      <w:r w:rsidRPr="00D43437">
        <w:rPr>
          <w:rFonts w:ascii="Arial" w:hAnsi="Arial" w:cs="Arial"/>
          <w:b/>
          <w:sz w:val="20"/>
          <w:szCs w:val="20"/>
          <w:highlight w:val="yellow"/>
          <w:lang/>
        </w:rPr>
        <w:t>tas nebūs</w:t>
      </w:r>
      <w:r w:rsidRPr="00D43437">
        <w:rPr>
          <w:rFonts w:ascii="Arial" w:hAnsi="Arial" w:cs="Arial"/>
          <w:sz w:val="20"/>
          <w:szCs w:val="20"/>
          <w:highlight w:val="yellow"/>
          <w:lang/>
        </w:rPr>
        <w:t xml:space="preserve"> likvidēts;</w:t>
      </w:r>
    </w:p>
    <w:p w:rsidR="00D43437" w:rsidRPr="00D43437" w:rsidRDefault="00D43437" w:rsidP="00D43437">
      <w:pPr>
        <w:numPr>
          <w:ilvl w:val="0"/>
          <w:numId w:val="43"/>
        </w:numPr>
        <w:ind w:left="720"/>
        <w:jc w:val="both"/>
        <w:rPr>
          <w:rFonts w:ascii="Arial" w:hAnsi="Arial" w:cs="Arial"/>
          <w:sz w:val="20"/>
          <w:szCs w:val="20"/>
          <w:highlight w:val="yellow"/>
          <w:lang/>
        </w:rPr>
      </w:pPr>
      <w:r w:rsidRPr="00D43437">
        <w:rPr>
          <w:rFonts w:ascii="Arial" w:hAnsi="Arial" w:cs="Arial"/>
          <w:color w:val="000000"/>
          <w:sz w:val="20"/>
          <w:szCs w:val="20"/>
          <w:highlight w:val="yellow"/>
          <w:lang/>
        </w:rPr>
        <w:t>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w:t>
      </w:r>
      <w:r w:rsidRPr="00D43437">
        <w:rPr>
          <w:rFonts w:ascii="Arial" w:hAnsi="Arial" w:cs="Arial"/>
          <w:color w:val="000000"/>
          <w:sz w:val="20"/>
          <w:szCs w:val="20"/>
          <w:highlight w:val="yellow"/>
          <w:lang/>
        </w:rPr>
        <w:t>5</w:t>
      </w:r>
      <w:r w:rsidRPr="00D43437">
        <w:rPr>
          <w:rFonts w:ascii="Arial" w:hAnsi="Arial" w:cs="Arial"/>
          <w:color w:val="000000"/>
          <w:sz w:val="20"/>
          <w:szCs w:val="20"/>
          <w:highlight w:val="yellow"/>
          <w:lang/>
        </w:rPr>
        <w:t xml:space="preserve">0 </w:t>
      </w:r>
      <w:r w:rsidRPr="00D43437">
        <w:rPr>
          <w:rFonts w:ascii="Arial" w:hAnsi="Arial" w:cs="Arial"/>
          <w:color w:val="000000"/>
          <w:sz w:val="20"/>
          <w:szCs w:val="20"/>
          <w:highlight w:val="yellow"/>
          <w:lang/>
        </w:rPr>
        <w:t>eiro</w:t>
      </w:r>
      <w:r w:rsidRPr="00D43437">
        <w:rPr>
          <w:rFonts w:ascii="Arial" w:hAnsi="Arial" w:cs="Arial"/>
          <w:color w:val="000000"/>
          <w:sz w:val="20"/>
          <w:szCs w:val="20"/>
          <w:highlight w:val="yellow"/>
          <w:lang/>
        </w:rPr>
        <w:t>;</w:t>
      </w:r>
    </w:p>
    <w:p w:rsidR="00D43437" w:rsidRPr="00D43437" w:rsidRDefault="00D43437" w:rsidP="00D43437">
      <w:pPr>
        <w:numPr>
          <w:ilvl w:val="0"/>
          <w:numId w:val="43"/>
        </w:numPr>
        <w:ind w:left="720"/>
        <w:jc w:val="both"/>
        <w:rPr>
          <w:rFonts w:ascii="Arial" w:hAnsi="Arial" w:cs="Arial"/>
          <w:sz w:val="20"/>
          <w:szCs w:val="20"/>
          <w:highlight w:val="yellow"/>
          <w:lang/>
        </w:rPr>
      </w:pPr>
      <w:r w:rsidRPr="00D43437">
        <w:rPr>
          <w:rFonts w:ascii="Arial" w:hAnsi="Arial" w:cs="Arial"/>
          <w:sz w:val="20"/>
          <w:szCs w:val="20"/>
          <w:highlight w:val="yellow"/>
          <w:lang/>
        </w:rPr>
        <w:t>visa Piedāvājumā ietvertā informācija ir patiesa.</w:t>
      </w:r>
    </w:p>
    <w:p w:rsidR="003B6328" w:rsidRPr="006B5181" w:rsidRDefault="00D43437" w:rsidP="00D43437">
      <w:pPr>
        <w:pStyle w:val="Rindkopa"/>
        <w:numPr>
          <w:ilvl w:val="0"/>
          <w:numId w:val="21"/>
        </w:numPr>
        <w:rPr>
          <w:bCs/>
        </w:rPr>
      </w:pPr>
      <w:r w:rsidRPr="006B5181">
        <w:rPr>
          <w:bCs/>
        </w:rPr>
        <w:t xml:space="preserve"> </w:t>
      </w:r>
      <w:r w:rsidR="003B6328" w:rsidRPr="006B5181">
        <w:rPr>
          <w:bCs/>
        </w:rPr>
        <w:t xml:space="preserve">[Mūs Iepirkuma procedūrā pārstāv un iepirkuma </w:t>
      </w:r>
      <w:smartTag w:uri="schemas-tilde-lv/tildestengine" w:element="veidnes">
        <w:smartTagPr>
          <w:attr w:name="baseform" w:val="līgum|s"/>
          <w:attr w:name="id" w:val="-1"/>
          <w:attr w:name="text" w:val="līgumu"/>
        </w:smartTagPr>
        <w:r w:rsidR="003B6328" w:rsidRPr="006B5181">
          <w:rPr>
            <w:bCs/>
          </w:rPr>
          <w:t>līgumu</w:t>
        </w:r>
      </w:smartTag>
      <w:r w:rsidR="003B6328" w:rsidRPr="006B5181">
        <w:rPr>
          <w:bCs/>
        </w:rPr>
        <w:t xml:space="preserve">, gadījumā, ja tiks pieņemts </w:t>
      </w:r>
      <w:smartTag w:uri="schemas-tilde-lv/tildestengine" w:element="veidnes">
        <w:smartTagPr>
          <w:attr w:name="text" w:val="lēmums"/>
          <w:attr w:name="baseform" w:val="lēmum|s"/>
          <w:attr w:name="id" w:val="-1"/>
        </w:smartTagPr>
        <w:r w:rsidR="003B6328" w:rsidRPr="006B5181">
          <w:rPr>
            <w:bCs/>
          </w:rPr>
          <w:t>lēmums</w:t>
        </w:r>
      </w:smartTag>
      <w:r w:rsidR="003B6328" w:rsidRPr="006B5181">
        <w:rPr>
          <w:bCs/>
        </w:rPr>
        <w:t xml:space="preserve"> ar mums slēgt iepirkuma </w:t>
      </w:r>
      <w:smartTag w:uri="schemas-tilde-lv/tildestengine" w:element="veidnes">
        <w:smartTagPr>
          <w:attr w:name="baseform" w:val="līgum|s"/>
          <w:attr w:name="id" w:val="-1"/>
          <w:attr w:name="text" w:val="līgumu"/>
        </w:smartTagPr>
        <w:r w:rsidR="003B6328" w:rsidRPr="006B5181">
          <w:rPr>
            <w:bCs/>
          </w:rPr>
          <w:t>līgumu</w:t>
        </w:r>
      </w:smartTag>
      <w:r w:rsidR="003B6328" w:rsidRPr="006B5181">
        <w:rPr>
          <w:bCs/>
        </w:rPr>
        <w:t xml:space="preserve"> mūsu vārdā slēgs:</w:t>
      </w:r>
    </w:p>
    <w:p w:rsidR="003B6328" w:rsidRPr="003B71A0" w:rsidRDefault="003B6328" w:rsidP="0009738E">
      <w:pPr>
        <w:pStyle w:val="Rindkopa"/>
        <w:ind w:left="0"/>
        <w:rPr>
          <w:b/>
          <w:bCs/>
        </w:rPr>
      </w:pPr>
    </w:p>
    <w:tbl>
      <w:tblPr>
        <w:tblW w:w="0" w:type="auto"/>
        <w:tblLook w:val="000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er</w:t>
            </w:r>
            <w:r w:rsidR="005D2238">
              <w:rPr>
                <w:rFonts w:ascii="Arial" w:hAnsi="Arial" w:cs="Arial"/>
                <w:sz w:val="20"/>
                <w:highlight w:val="lightGray"/>
              </w:rPr>
              <w:t>s</w:t>
            </w:r>
            <w:r w:rsidR="005A2838">
              <w:rPr>
                <w:rFonts w:ascii="Arial" w:hAnsi="Arial" w:cs="Arial"/>
                <w:sz w:val="20"/>
                <w:highlight w:val="lightGray"/>
              </w:rPr>
              <w:t xml:space="preserve">onu apvienības dalībnieka (ja </w:t>
            </w:r>
            <w:r w:rsidR="00FD5CC2">
              <w:rPr>
                <w:rFonts w:ascii="Arial" w:hAnsi="Arial" w:cs="Arial"/>
                <w:sz w:val="20"/>
                <w:highlight w:val="lightGray"/>
              </w:rPr>
              <w:t>Pretendent</w:t>
            </w:r>
            <w:r w:rsidR="005A2838">
              <w:rPr>
                <w:rFonts w:ascii="Arial" w:hAnsi="Arial" w:cs="Arial"/>
                <w:sz w:val="20"/>
                <w:highlight w:val="lightGray"/>
              </w:rPr>
              <w: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6B5181">
              <w:rPr>
                <w:rFonts w:ascii="Arial" w:hAnsi="Arial"/>
                <w:bCs/>
                <w:sz w:val="20"/>
              </w:rPr>
              <w:t>]</w:t>
            </w:r>
            <w:r w:rsidR="00D50EEE" w:rsidRPr="00D50EEE">
              <w:rPr>
                <w:rStyle w:val="FootnoteReference"/>
                <w:rFonts w:ascii="Arial" w:hAnsi="Arial"/>
                <w:bCs/>
                <w:sz w:val="20"/>
              </w:rPr>
              <w:footnoteReference w:id="34"/>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8528"/>
      </w:tblGrid>
      <w:tr w:rsidR="00E02BE4" w:rsidRPr="003B71A0">
        <w:trPr>
          <w:trHeigh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sidR="00FD5CC2">
              <w:rPr>
                <w:rFonts w:ascii="Arial" w:hAnsi="Arial" w:cs="Arial"/>
                <w:sz w:val="20"/>
                <w:highlight w:val="lightGray"/>
              </w:rPr>
              <w:t>Pretendent</w:t>
            </w:r>
            <w:r w:rsidRPr="003B71A0">
              <w:rPr>
                <w:rFonts w:ascii="Arial" w:hAnsi="Arial" w:cs="Arial"/>
                <w:sz w:val="20"/>
                <w:highlight w:val="lightGray"/>
              </w:rPr>
              <w: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FD5CC2">
              <w:rPr>
                <w:rFonts w:ascii="Arial" w:hAnsi="Arial" w:cs="Arial"/>
                <w:sz w:val="20"/>
                <w:highlight w:val="lightGray"/>
              </w:rPr>
              <w:t>Pretendent</w:t>
            </w:r>
            <w:r>
              <w:rPr>
                <w:rFonts w:ascii="Arial" w:hAnsi="Arial" w:cs="Arial"/>
                <w:sz w:val="20"/>
                <w:highlight w:val="lightGray"/>
              </w:rPr>
              <w:t>s vai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w:t>
            </w:r>
            <w:proofErr w:type="spellStart"/>
            <w:r w:rsidRPr="003B71A0">
              <w:rPr>
                <w:rFonts w:ascii="Arial" w:hAnsi="Arial" w:cs="Arial"/>
                <w:sz w:val="20"/>
                <w:highlight w:val="lightGray"/>
              </w:rPr>
              <w:t>P</w:t>
            </w:r>
            <w:r>
              <w:rPr>
                <w:rFonts w:ascii="Arial" w:hAnsi="Arial" w:cs="Arial"/>
                <w:sz w:val="20"/>
                <w:highlight w:val="lightGray"/>
              </w:rPr>
              <w:t>araksttiesīgās</w:t>
            </w:r>
            <w:proofErr w:type="spellEnd"/>
            <w:r w:rsidRPr="003B71A0">
              <w:rPr>
                <w:rFonts w:ascii="Arial" w:hAnsi="Arial" w:cs="Arial"/>
                <w:sz w:val="20"/>
                <w:highlight w:val="lightGray"/>
              </w:rPr>
              <w:t xml:space="preserve"> personas paraksts&gt;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p>
        </w:tc>
      </w:tr>
      <w:tr w:rsidR="00E02BE4" w:rsidRPr="003B71A0">
        <w:trPr>
          <w:trHeight w:val="284"/>
        </w:trPr>
        <w:tc>
          <w:tcPr>
            <w:tcW w:w="0" w:type="auto"/>
            <w:vAlign w:val="center"/>
          </w:tcPr>
          <w:p w:rsidR="00E02BE4" w:rsidRPr="003B71A0" w:rsidRDefault="00E02BE4" w:rsidP="00E02BE4">
            <w:pPr>
              <w:pStyle w:val="Header"/>
              <w:rPr>
                <w:rFonts w:ascii="Arial" w:hAnsi="Arial" w:cs="Arial"/>
                <w:sz w:val="20"/>
              </w:rPr>
            </w:pPr>
            <w:r w:rsidRPr="006B5181">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w:t>
            </w:r>
            <w:proofErr w:type="spellStart"/>
            <w:r>
              <w:rPr>
                <w:rFonts w:ascii="Arial" w:hAnsi="Arial" w:cs="Arial"/>
                <w:sz w:val="20"/>
                <w:highlight w:val="lightGray"/>
              </w:rPr>
              <w:t>Paraksttiesīgās</w:t>
            </w:r>
            <w:proofErr w:type="spellEnd"/>
            <w:r w:rsidRPr="003B71A0">
              <w:rPr>
                <w:rFonts w:ascii="Arial" w:hAnsi="Arial" w:cs="Arial"/>
                <w:sz w:val="20"/>
                <w:highlight w:val="lightGray"/>
              </w:rPr>
              <w:t xml:space="preserve"> personas paraksts&gt;</w:t>
            </w:r>
            <w:r w:rsidRPr="006B5181">
              <w:rPr>
                <w:rFonts w:ascii="Arial" w:hAnsi="Arial" w:cs="Arial"/>
                <w:sz w:val="20"/>
              </w:rPr>
              <w:t>]</w:t>
            </w:r>
            <w:r w:rsidRPr="00045A62">
              <w:rPr>
                <w:rStyle w:val="FootnoteReference"/>
                <w:rFonts w:ascii="Arial" w:hAnsi="Arial" w:cs="Arial"/>
                <w:sz w:val="20"/>
              </w:rPr>
              <w:footnoteReference w:id="35"/>
            </w:r>
          </w:p>
        </w:tc>
      </w:tr>
    </w:tbl>
    <w:p w:rsidR="003B6328" w:rsidRPr="003B6328" w:rsidRDefault="003B6328" w:rsidP="0009738E">
      <w:pPr>
        <w:pStyle w:val="Rindkopa"/>
      </w:pPr>
    </w:p>
    <w:p w:rsidR="00AD641D" w:rsidRPr="00D260B7" w:rsidRDefault="00AD641D" w:rsidP="0009738E">
      <w:pPr>
        <w:pStyle w:val="Punkts"/>
        <w:numPr>
          <w:ilvl w:val="0"/>
          <w:numId w:val="0"/>
        </w:numPr>
        <w:jc w:val="right"/>
      </w:pPr>
      <w:r>
        <w:br w:type="page"/>
      </w:r>
      <w:bookmarkStart w:id="97" w:name="_Toc390326144"/>
      <w:r w:rsidR="002C7D18" w:rsidRPr="00D260B7">
        <w:lastRenderedPageBreak/>
        <w:t>D</w:t>
      </w:r>
      <w:r w:rsidR="00CB35A4" w:rsidRPr="00D260B7">
        <w:t>2</w:t>
      </w:r>
      <w:r w:rsidR="00255175" w:rsidRPr="00D260B7">
        <w:t xml:space="preserve"> </w:t>
      </w:r>
      <w:r w:rsidR="00CB35A4" w:rsidRPr="00D260B7">
        <w:t xml:space="preserve">pielikums: </w:t>
      </w:r>
      <w:r w:rsidR="0018720A" w:rsidRPr="00D260B7">
        <w:t>Piedāvājuma nodrošinājuma veidne</w:t>
      </w:r>
      <w:r w:rsidR="008440F1" w:rsidRPr="00D260B7">
        <w:t>s</w:t>
      </w:r>
      <w:r w:rsidR="00CB09BF" w:rsidRPr="00D260B7">
        <w:rPr>
          <w:rStyle w:val="FootnoteReference"/>
          <w:b w:val="0"/>
        </w:rPr>
        <w:footnoteReference w:id="36"/>
      </w:r>
      <w:r w:rsidR="008440F1" w:rsidRPr="00D260B7">
        <w:t xml:space="preserve"> </w:t>
      </w:r>
      <w:r w:rsidR="008440F1" w:rsidRPr="00D260B7">
        <w:rPr>
          <w:szCs w:val="20"/>
          <w:u w:val="single"/>
        </w:rPr>
        <w:t>paraugs</w:t>
      </w:r>
      <w:bookmarkEnd w:id="97"/>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rsidRPr="00D260B7">
        <w:t xml:space="preserve">Bankas garantijas </w:t>
      </w:r>
      <w:r w:rsidR="00ED0C5A">
        <w:t>veidne</w:t>
      </w:r>
    </w:p>
    <w:p w:rsidR="00ED0C5A" w:rsidRDefault="00ED0C5A" w:rsidP="008479B4">
      <w:pPr>
        <w:pStyle w:val="Apakpunkts"/>
        <w:numPr>
          <w:ilvl w:val="0"/>
          <w:numId w:val="0"/>
        </w:numPr>
        <w:jc w:val="center"/>
      </w:pPr>
    </w:p>
    <w:p w:rsidR="007349D3" w:rsidRPr="007349D3" w:rsidRDefault="007349D3" w:rsidP="007349D3">
      <w:pPr>
        <w:pStyle w:val="Rindkopa"/>
        <w:jc w:val="right"/>
        <w:rPr>
          <w:highlight w:val="lightGray"/>
        </w:rPr>
      </w:pPr>
      <w:r w:rsidRPr="007349D3">
        <w:rPr>
          <w:highlight w:val="lightGray"/>
        </w:rPr>
        <w:t xml:space="preserve">SIA „Jūrmalas ūdens”, </w:t>
      </w:r>
      <w:proofErr w:type="spellStart"/>
      <w:r w:rsidRPr="007349D3">
        <w:rPr>
          <w:highlight w:val="lightGray"/>
        </w:rPr>
        <w:t>reģ</w:t>
      </w:r>
      <w:proofErr w:type="spellEnd"/>
      <w:r w:rsidRPr="007349D3">
        <w:rPr>
          <w:highlight w:val="lightGray"/>
        </w:rPr>
        <w:t xml:space="preserve">. Nr. 40003275333, Promenādes iela 1a, </w:t>
      </w:r>
    </w:p>
    <w:p w:rsidR="007349D3" w:rsidRPr="007349D3" w:rsidRDefault="007349D3" w:rsidP="007349D3">
      <w:pPr>
        <w:pStyle w:val="Rindkopa"/>
        <w:jc w:val="right"/>
        <w:rPr>
          <w:highlight w:val="lightGray"/>
        </w:rPr>
      </w:pPr>
      <w:r w:rsidRPr="007349D3">
        <w:rPr>
          <w:highlight w:val="lightGray"/>
        </w:rPr>
        <w:t>Jūrmala, LV-2015, Latvija.</w:t>
      </w:r>
    </w:p>
    <w:p w:rsidR="00ED0C5A" w:rsidRPr="007B535D" w:rsidRDefault="00ED0C5A" w:rsidP="00ED0C5A">
      <w:pPr>
        <w:pStyle w:val="Apakpunkts"/>
        <w:numPr>
          <w:ilvl w:val="0"/>
          <w:numId w:val="0"/>
        </w:numPr>
        <w:rPr>
          <w:sz w:val="16"/>
          <w:szCs w:val="16"/>
        </w:rPr>
      </w:pPr>
    </w:p>
    <w:p w:rsidR="00ED0C5A" w:rsidRDefault="00ED0C5A" w:rsidP="008479B4">
      <w:pPr>
        <w:pStyle w:val="Apakpunkts"/>
        <w:numPr>
          <w:ilvl w:val="0"/>
          <w:numId w:val="0"/>
        </w:numPr>
        <w:jc w:val="center"/>
      </w:pPr>
      <w:r>
        <w:t xml:space="preserve">PIEDĀVĀJUMA </w:t>
      </w:r>
      <w:r w:rsidR="003863C6">
        <w:t>GARANTIJA</w:t>
      </w:r>
    </w:p>
    <w:p w:rsidR="000052FA" w:rsidRDefault="000052FA" w:rsidP="008479B4">
      <w:pPr>
        <w:pStyle w:val="Apakpunkts"/>
        <w:numPr>
          <w:ilvl w:val="0"/>
          <w:numId w:val="0"/>
        </w:numPr>
        <w:jc w:val="center"/>
      </w:pPr>
    </w:p>
    <w:p w:rsidR="00ED0C5A" w:rsidRPr="00D260B7" w:rsidRDefault="007B535D" w:rsidP="007B535D">
      <w:pPr>
        <w:pStyle w:val="Rindkopa"/>
        <w:ind w:left="0"/>
        <w:rPr>
          <w:rFonts w:cs="Arial"/>
          <w:bCs/>
          <w:iCs/>
          <w:highlight w:val="lightGray"/>
        </w:rPr>
      </w:pPr>
      <w:r w:rsidRPr="007B535D">
        <w:rPr>
          <w:rFonts w:cs="Arial"/>
          <w:bCs/>
        </w:rPr>
        <w:t xml:space="preserve">„Ūdensapgādes un kanalizācijas tīklu paplašināšana Asaru un </w:t>
      </w:r>
      <w:proofErr w:type="spellStart"/>
      <w:r w:rsidRPr="007B535D">
        <w:rPr>
          <w:rFonts w:cs="Arial"/>
          <w:bCs/>
        </w:rPr>
        <w:t>Mellužu</w:t>
      </w:r>
      <w:proofErr w:type="spellEnd"/>
      <w:r w:rsidRPr="007B535D">
        <w:rPr>
          <w:rFonts w:cs="Arial"/>
          <w:bCs/>
        </w:rPr>
        <w:t xml:space="preserve"> rajonos Jūrmalā” ID Nr. JŪ 2014/01 KF </w:t>
      </w:r>
    </w:p>
    <w:p w:rsidR="00ED0C5A" w:rsidRPr="007B535D" w:rsidRDefault="00ED0C5A" w:rsidP="003761CD">
      <w:pPr>
        <w:pStyle w:val="Rindkopa"/>
        <w:ind w:left="0"/>
        <w:rPr>
          <w:rFonts w:cs="Arial"/>
          <w:b/>
          <w:bCs/>
          <w:sz w:val="16"/>
          <w:szCs w:val="16"/>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7B535D" w:rsidRDefault="0062780E" w:rsidP="0062780E">
      <w:pPr>
        <w:pStyle w:val="Punkts"/>
        <w:numPr>
          <w:ilvl w:val="0"/>
          <w:numId w:val="0"/>
        </w:numPr>
        <w:rPr>
          <w:sz w:val="16"/>
          <w:szCs w:val="16"/>
        </w:r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FD5CC2">
        <w:rPr>
          <w:highlight w:val="lightGray"/>
        </w:rPr>
        <w:t>Pretendent</w:t>
      </w:r>
      <w:r w:rsidR="003761CD">
        <w:rPr>
          <w:highlight w:val="lightGray"/>
        </w:rPr>
        <w: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382E86" w:rsidRPr="007B535D" w:rsidRDefault="003761CD" w:rsidP="007B535D">
      <w:pPr>
        <w:pStyle w:val="Rindkopa"/>
        <w:ind w:left="0"/>
        <w:rPr>
          <w:rFonts w:cs="Arial"/>
        </w:rPr>
      </w:pPr>
      <w:r>
        <w:rPr>
          <w:rFonts w:cs="Arial"/>
        </w:rPr>
        <w:t xml:space="preserve">(turpmāk – </w:t>
      </w:r>
      <w:r w:rsidR="00FD5CC2">
        <w:rPr>
          <w:rFonts w:cs="Arial"/>
        </w:rPr>
        <w:t>Pretendent</w:t>
      </w:r>
      <w:r>
        <w:rPr>
          <w:rFonts w:cs="Arial"/>
        </w:rPr>
        <w: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007B535D" w:rsidRPr="007B535D">
        <w:t xml:space="preserve">„Ūdensapgādes un kanalizācijas tīklu paplašināšana Asaru un </w:t>
      </w:r>
      <w:proofErr w:type="spellStart"/>
      <w:r w:rsidR="007B535D" w:rsidRPr="007B535D">
        <w:t>Mellužu</w:t>
      </w:r>
      <w:proofErr w:type="spellEnd"/>
      <w:r w:rsidR="007B535D" w:rsidRPr="007B535D">
        <w:t xml:space="preserve"> rajonos Jūrmalā” ID Nr. JŪ 2014/01 KF</w:t>
      </w:r>
      <w:r w:rsidRPr="00D260B7">
        <w:t xml:space="preserve"> </w:t>
      </w:r>
      <w:r w:rsidRPr="00D260B7">
        <w:rPr>
          <w:rFonts w:cs="Arial"/>
        </w:rPr>
        <w:t xml:space="preserve">ietvaros, kā arī to, ka iepirkuma procedūras </w:t>
      </w:r>
      <w:smartTag w:uri="schemas-tilde-lv/tildestengine" w:element="veidnes">
        <w:smartTagPr>
          <w:attr w:name="text" w:val="nolikums"/>
          <w:attr w:name="baseform" w:val="nolikums"/>
          <w:attr w:name="id" w:val="-1"/>
        </w:smartTagPr>
        <w:r w:rsidRPr="00D260B7">
          <w:rPr>
            <w:rFonts w:cs="Arial"/>
          </w:rPr>
          <w:t>nolikums</w:t>
        </w:r>
      </w:smartTag>
      <w:r w:rsidRPr="00D260B7">
        <w:rPr>
          <w:rFonts w:cs="Arial"/>
        </w:rPr>
        <w:t xml:space="preserve"> pared</w:t>
      </w:r>
      <w:r>
        <w:rPr>
          <w:rFonts w:cs="Arial"/>
        </w:rPr>
        <w:t>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5D2238">
        <w:rPr>
          <w:rFonts w:ascii="Arial" w:hAnsi="Arial" w:cs="Arial"/>
          <w:sz w:val="20"/>
        </w:rPr>
        <w:t>&lt;</w:t>
      </w:r>
      <w:r w:rsidR="003761CD" w:rsidRPr="00782577">
        <w:rPr>
          <w:rFonts w:ascii="Arial" w:hAnsi="Arial" w:cs="Arial"/>
          <w:sz w:val="20"/>
          <w:highlight w:val="lightGray"/>
        </w:rPr>
        <w:t>5</w:t>
      </w:r>
      <w:r w:rsidR="005D2238">
        <w:rPr>
          <w:rFonts w:ascii="Arial" w:hAnsi="Arial" w:cs="Arial"/>
          <w:sz w:val="20"/>
        </w:rPr>
        <w:t>&gt;</w:t>
      </w:r>
      <w:r w:rsidR="003761CD">
        <w:rPr>
          <w:rFonts w:ascii="Arial" w:hAnsi="Arial" w:cs="Arial"/>
          <w:sz w:val="20"/>
        </w:rPr>
        <w:t xml:space="preserve"> dienu laikā no Pasūtītāja rakstiska pieprasījuma, kurā minēts, ka:</w:t>
      </w:r>
    </w:p>
    <w:p w:rsidR="003761CD" w:rsidRDefault="00FD5CC2" w:rsidP="00D43437">
      <w:pPr>
        <w:pStyle w:val="BodyText"/>
        <w:numPr>
          <w:ilvl w:val="0"/>
          <w:numId w:val="22"/>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D43437">
      <w:pPr>
        <w:pStyle w:val="BodyText"/>
        <w:numPr>
          <w:ilvl w:val="0"/>
          <w:numId w:val="22"/>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FD5CC2" w:rsidP="00D43437">
      <w:pPr>
        <w:pStyle w:val="BodyText"/>
        <w:numPr>
          <w:ilvl w:val="0"/>
          <w:numId w:val="22"/>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w:t>
      </w:r>
      <w:r w:rsidR="00AF5799">
        <w:rPr>
          <w:rFonts w:ascii="Arial" w:hAnsi="Arial" w:cs="Arial"/>
          <w:sz w:val="20"/>
        </w:rPr>
        <w:t>&lt;</w:t>
      </w:r>
      <w:r>
        <w:rPr>
          <w:rFonts w:ascii="Arial" w:hAnsi="Arial" w:cs="Arial"/>
          <w:sz w:val="20"/>
        </w:rPr>
        <w:t>neprasot Pasūtītājam pamatot savu prasījumu</w:t>
      </w:r>
      <w:r w:rsidR="00AF5799">
        <w:rPr>
          <w:rFonts w:ascii="Arial" w:hAnsi="Arial" w:cs="Arial"/>
          <w:sz w:val="20"/>
        </w:rPr>
        <w:t>&gt;</w:t>
      </w:r>
      <w:r>
        <w:rPr>
          <w:rFonts w:ascii="Arial" w:hAnsi="Arial" w:cs="Arial"/>
          <w:sz w:val="20"/>
        </w:rPr>
        <w:t xml:space="preserve">,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5480B" w:rsidRPr="00FA6BF3">
        <w:rPr>
          <w:rFonts w:ascii="Arial" w:hAnsi="Arial" w:cs="Arial"/>
          <w:sz w:val="20"/>
        </w:rPr>
        <w:t xml:space="preserve">EUR </w:t>
      </w:r>
      <w:r w:rsidR="000052FA" w:rsidRPr="00FA6BF3">
        <w:rPr>
          <w:rFonts w:ascii="Arial" w:hAnsi="Arial" w:cs="Arial"/>
          <w:sz w:val="20"/>
        </w:rPr>
        <w:t>(</w:t>
      </w:r>
      <w:r w:rsidR="00194D77" w:rsidRPr="00FA6BF3">
        <w:rPr>
          <w:rFonts w:ascii="Arial" w:hAnsi="Arial" w:cs="Arial"/>
          <w:iCs/>
          <w:sz w:val="20"/>
          <w:highlight w:val="lightGray"/>
        </w:rPr>
        <w:t>&lt;</w:t>
      </w:r>
      <w:r w:rsidR="000052FA" w:rsidRPr="00FA6BF3">
        <w:rPr>
          <w:rFonts w:ascii="Arial" w:hAnsi="Arial" w:cs="Arial"/>
          <w:iCs/>
          <w:sz w:val="20"/>
          <w:highlight w:val="lightGray"/>
        </w:rPr>
        <w:t>summa vārdiem&gt;</w:t>
      </w:r>
      <w:r w:rsidR="000052FA" w:rsidRPr="00FA6BF3">
        <w:rPr>
          <w:rFonts w:ascii="Arial" w:hAnsi="Arial" w:cs="Arial"/>
          <w:sz w:val="20"/>
        </w:rPr>
        <w:t xml:space="preserve"> </w:t>
      </w:r>
      <w:proofErr w:type="spellStart"/>
      <w:r w:rsidR="00C5480B" w:rsidRPr="00FA6BF3">
        <w:rPr>
          <w:rFonts w:ascii="Arial" w:hAnsi="Arial" w:cs="Arial"/>
          <w:sz w:val="20"/>
        </w:rPr>
        <w:t>euro</w:t>
      </w:r>
      <w:proofErr w:type="spellEnd"/>
      <w:r w:rsidR="000052FA" w:rsidRPr="00FA6BF3">
        <w:rPr>
          <w:rFonts w:ascii="Arial" w:hAnsi="Arial" w:cs="Arial"/>
          <w:sz w:val="20"/>
        </w:rPr>
        <w:t>)</w:t>
      </w:r>
      <w:r w:rsidR="00F9569C" w:rsidRPr="00FA6BF3">
        <w:rPr>
          <w:rFonts w:ascii="Arial" w:hAnsi="Arial" w:cs="Arial"/>
          <w:sz w:val="20"/>
        </w:rPr>
        <w:t>,</w:t>
      </w:r>
      <w:r w:rsidR="00F9569C">
        <w:rPr>
          <w:rFonts w:ascii="Arial" w:hAnsi="Arial" w:cs="Arial"/>
          <w:sz w:val="20"/>
        </w:rPr>
        <w:t xml:space="preserve">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37"/>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tblPr>
      <w:tblGrid>
        <w:gridCol w:w="6020"/>
      </w:tblGrid>
      <w:tr w:rsidR="00E02BE4" w:rsidRPr="00266AAB">
        <w:tc>
          <w:tcPr>
            <w:tcW w:w="0" w:type="auto"/>
          </w:tcPr>
          <w:p w:rsidR="00E02BE4" w:rsidRPr="00266AAB" w:rsidRDefault="00E02BE4" w:rsidP="00E02BE4">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E02BE4" w:rsidRPr="00266AAB">
        <w:tc>
          <w:tcPr>
            <w:tcW w:w="0" w:type="auto"/>
          </w:tcPr>
          <w:p w:rsidR="00E02BE4" w:rsidRPr="00266AAB" w:rsidRDefault="00E02BE4" w:rsidP="00E02BE4">
            <w:pPr>
              <w:pStyle w:val="Heading1"/>
              <w:spacing w:before="0" w:after="0"/>
              <w:rPr>
                <w:b w:val="0"/>
                <w:sz w:val="20"/>
                <w:szCs w:val="20"/>
                <w:highlight w:val="lightGray"/>
              </w:rPr>
            </w:pPr>
            <w:r>
              <w:rPr>
                <w:b w:val="0"/>
                <w:sz w:val="20"/>
                <w:szCs w:val="20"/>
                <w:highlight w:val="lightGray"/>
              </w:rPr>
              <w:t>&lt;</w:t>
            </w:r>
            <w:proofErr w:type="spellStart"/>
            <w:r>
              <w:rPr>
                <w:b w:val="0"/>
                <w:sz w:val="20"/>
                <w:szCs w:val="20"/>
                <w:highlight w:val="lightGray"/>
              </w:rPr>
              <w:t>Paraksttiesīgās</w:t>
            </w:r>
            <w:proofErr w:type="spellEnd"/>
            <w:r>
              <w:rPr>
                <w:b w:val="0"/>
                <w:sz w:val="20"/>
                <w:szCs w:val="20"/>
                <w:highlight w:val="lightGray"/>
              </w:rPr>
              <w:t xml:space="preserve"> personas paraksts&gt;</w:t>
            </w:r>
          </w:p>
        </w:tc>
      </w:tr>
      <w:tr w:rsidR="00E02BE4" w:rsidRPr="00266AAB">
        <w:tc>
          <w:tcPr>
            <w:tcW w:w="0" w:type="auto"/>
          </w:tcPr>
          <w:p w:rsidR="00E02BE4" w:rsidRPr="00266AAB" w:rsidRDefault="00E02BE4" w:rsidP="00E02BE4">
            <w:pPr>
              <w:pStyle w:val="Heading1"/>
              <w:spacing w:before="0" w:after="0"/>
              <w:rPr>
                <w:b w:val="0"/>
                <w:bCs w:val="0"/>
                <w:iCs/>
                <w:sz w:val="20"/>
                <w:szCs w:val="20"/>
              </w:rPr>
            </w:pPr>
            <w:r w:rsidRPr="00266AAB">
              <w:rPr>
                <w:b w:val="0"/>
                <w:sz w:val="20"/>
                <w:szCs w:val="20"/>
                <w:highlight w:val="lightGray"/>
              </w:rPr>
              <w:t>&lt;Bankas zīmoga nospiedums&gt;</w:t>
            </w:r>
          </w:p>
        </w:tc>
      </w:tr>
    </w:tbl>
    <w:p w:rsidR="000052FA" w:rsidRPr="008479B4" w:rsidRDefault="000052FA" w:rsidP="008479B4">
      <w:pPr>
        <w:pStyle w:val="Apakpunkts"/>
        <w:numPr>
          <w:ilvl w:val="0"/>
          <w:numId w:val="0"/>
        </w:numPr>
        <w:jc w:val="center"/>
      </w:pPr>
    </w:p>
    <w:p w:rsidR="00C027FD" w:rsidRDefault="00AD641D" w:rsidP="007349D3">
      <w:pPr>
        <w:pStyle w:val="Apakpunkts"/>
        <w:numPr>
          <w:ilvl w:val="0"/>
          <w:numId w:val="0"/>
        </w:numPr>
        <w:jc w:val="right"/>
        <w:rPr>
          <w:rFonts w:cs="Arial"/>
          <w:szCs w:val="20"/>
        </w:rPr>
      </w:pPr>
      <w:r>
        <w:br w:type="page"/>
      </w:r>
      <w:r w:rsidR="007349D3">
        <w:rPr>
          <w:rFonts w:cs="Arial"/>
          <w:szCs w:val="20"/>
        </w:rPr>
        <w:lastRenderedPageBreak/>
        <w:t xml:space="preserve"> </w:t>
      </w:r>
    </w:p>
    <w:p w:rsidR="00AD641D" w:rsidRPr="002C7D18" w:rsidRDefault="002C7D18" w:rsidP="007349D3">
      <w:pPr>
        <w:pStyle w:val="Punkts"/>
        <w:numPr>
          <w:ilvl w:val="0"/>
          <w:numId w:val="0"/>
        </w:numPr>
        <w:jc w:val="center"/>
      </w:pPr>
      <w:bookmarkStart w:id="98" w:name="_Toc390326145"/>
      <w:r w:rsidRPr="007209C7">
        <w:t>D</w:t>
      </w:r>
      <w:r w:rsidR="00CB35A4" w:rsidRPr="007209C7">
        <w:t>3</w:t>
      </w:r>
      <w:r w:rsidRPr="007209C7">
        <w:t xml:space="preserve"> pielikums: </w:t>
      </w:r>
      <w:r w:rsidR="00C027FD">
        <w:t>V</w:t>
      </w:r>
      <w:r w:rsidR="007209C7" w:rsidRPr="007209C7">
        <w:t>eikto būvdarbu</w:t>
      </w:r>
      <w:r w:rsidR="0018720A" w:rsidRPr="007209C7">
        <w:t xml:space="preserve"> </w:t>
      </w:r>
      <w:r w:rsidR="00A010FB" w:rsidRPr="007209C7">
        <w:t xml:space="preserve">saraksta </w:t>
      </w:r>
      <w:r w:rsidR="00A010FB" w:rsidRPr="00D260B7">
        <w:t>veidne</w:t>
      </w:r>
      <w:bookmarkEnd w:id="98"/>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jc w:val="center"/>
        <w:rPr>
          <w:rFonts w:ascii="Arial" w:hAnsi="Arial" w:cs="Arial"/>
          <w:b/>
          <w:sz w:val="20"/>
          <w:szCs w:val="20"/>
        </w:rPr>
      </w:pPr>
      <w:r>
        <w:rPr>
          <w:rFonts w:ascii="Arial" w:hAnsi="Arial" w:cs="Arial"/>
          <w:b/>
          <w:sz w:val="20"/>
          <w:szCs w:val="20"/>
        </w:rPr>
        <w:t>VEIKTO BŪVDARBU 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612"/>
        <w:gridCol w:w="1211"/>
        <w:gridCol w:w="695"/>
        <w:gridCol w:w="1201"/>
        <w:gridCol w:w="1614"/>
        <w:gridCol w:w="1545"/>
      </w:tblGrid>
      <w:tr w:rsidR="00910041">
        <w:trPr>
          <w:cantSplit/>
          <w:trHeight w:hRule="exact" w:val="2268"/>
        </w:trPr>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Nr.</w:t>
            </w:r>
          </w:p>
          <w:p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tc>
        <w:tc>
          <w:tcPr>
            <w:tcW w:w="0" w:type="auto"/>
            <w:vAlign w:val="center"/>
          </w:tcPr>
          <w:p w:rsidR="00910041" w:rsidRDefault="00910041">
            <w:pPr>
              <w:pStyle w:val="BodyText"/>
              <w:spacing w:after="0"/>
              <w:jc w:val="center"/>
              <w:rPr>
                <w:rFonts w:ascii="Arial" w:hAnsi="Arial" w:cs="Arial"/>
                <w:b/>
                <w:sz w:val="20"/>
              </w:rPr>
            </w:pPr>
            <w:r>
              <w:rPr>
                <w:rFonts w:ascii="Arial" w:hAnsi="Arial" w:cs="Arial"/>
                <w:b/>
                <w:sz w:val="20"/>
              </w:rPr>
              <w:t xml:space="preserve">Būvdarbu </w:t>
            </w:r>
            <w:r w:rsidRPr="00D260B7">
              <w:rPr>
                <w:rFonts w:ascii="Arial" w:hAnsi="Arial" w:cs="Arial"/>
                <w:b/>
                <w:sz w:val="20"/>
              </w:rPr>
              <w:t xml:space="preserve">vērtība </w:t>
            </w:r>
            <w:r w:rsidR="00754E4D" w:rsidRPr="00D260B7">
              <w:rPr>
                <w:rFonts w:ascii="Arial" w:hAnsi="Arial" w:cs="Arial"/>
                <w:b/>
                <w:sz w:val="20"/>
              </w:rPr>
              <w:t xml:space="preserve">bez PVN </w:t>
            </w:r>
            <w:r w:rsidRPr="00FA6BF3">
              <w:rPr>
                <w:rFonts w:ascii="Arial" w:hAnsi="Arial" w:cs="Arial"/>
                <w:b/>
                <w:sz w:val="20"/>
              </w:rPr>
              <w:t>(</w:t>
            </w:r>
            <w:r w:rsidR="00C5480B" w:rsidRPr="00FA6BF3">
              <w:rPr>
                <w:rFonts w:ascii="Arial" w:hAnsi="Arial" w:cs="Arial"/>
                <w:b/>
                <w:sz w:val="20"/>
              </w:rPr>
              <w:t>EUR</w:t>
            </w:r>
            <w:r w:rsidRPr="00FA6BF3">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Pasūtītājs (nosaukums, reģistrācijas numurs, adrese un </w:t>
            </w:r>
            <w:proofErr w:type="spellStart"/>
            <w:r>
              <w:rPr>
                <w:rFonts w:ascii="Arial" w:hAnsi="Arial" w:cs="Arial"/>
                <w:b/>
                <w:sz w:val="20"/>
              </w:rPr>
              <w:t>kontakt-</w:t>
            </w:r>
            <w:proofErr w:type="spellEnd"/>
            <w:r>
              <w:rPr>
                <w:rFonts w:ascii="Arial" w:hAnsi="Arial" w:cs="Arial"/>
                <w:b/>
                <w:sz w:val="20"/>
              </w:rPr>
              <w:t xml:space="preserve"> persona)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910041">
        <w:trPr>
          <w:cantSplit/>
          <w:trHeight w:hRule="exact" w:val="284"/>
        </w:trPr>
        <w:tc>
          <w:tcPr>
            <w:tcW w:w="0" w:type="auto"/>
            <w:vAlign w:val="center"/>
          </w:tcPr>
          <w:p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E56D8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E56D8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Pr="00D260B7" w:rsidRDefault="007E1B8D" w:rsidP="007E1B8D">
      <w:pPr>
        <w:pStyle w:val="BodyText"/>
        <w:spacing w:after="0"/>
        <w:jc w:val="both"/>
        <w:rPr>
          <w:rFonts w:ascii="Arial Narrow" w:hAnsi="Arial Narrow" w:cs="Arial"/>
          <w:b/>
          <w:i/>
          <w:sz w:val="16"/>
        </w:rPr>
      </w:pPr>
      <w:r w:rsidRPr="00D260B7">
        <w:rPr>
          <w:rFonts w:ascii="Arial Narrow" w:hAnsi="Arial Narrow" w:cs="Arial"/>
          <w:i/>
          <w:sz w:val="20"/>
        </w:rPr>
        <w:t>Veikto būvdarbu sarakstā Pretendents norāda tādu informāciju par veiktajiem bū</w:t>
      </w:r>
      <w:r w:rsidR="007349D3">
        <w:rPr>
          <w:rFonts w:ascii="Arial Narrow" w:hAnsi="Arial Narrow" w:cs="Arial"/>
          <w:i/>
          <w:sz w:val="20"/>
        </w:rPr>
        <w:t>vdarbiem, kas apliecina Nolikumā</w:t>
      </w:r>
      <w:r w:rsidRPr="00D260B7">
        <w:rPr>
          <w:rFonts w:ascii="Arial Narrow" w:hAnsi="Arial Narrow" w:cs="Arial"/>
          <w:i/>
          <w:sz w:val="20"/>
        </w:rPr>
        <w:t xml:space="preserve"> prasīto pieredzi</w:t>
      </w: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Pr="00D260B7" w:rsidRDefault="00AD641D" w:rsidP="00DB5414">
      <w:pPr>
        <w:pStyle w:val="Punkts"/>
        <w:numPr>
          <w:ilvl w:val="0"/>
          <w:numId w:val="0"/>
        </w:numPr>
        <w:jc w:val="right"/>
      </w:pPr>
      <w:r>
        <w:br w:type="page"/>
      </w:r>
      <w:bookmarkStart w:id="99" w:name="_Toc390326146"/>
      <w:r w:rsidR="00DB5414" w:rsidRPr="00DB5414">
        <w:lastRenderedPageBreak/>
        <w:t>D4 pielikums: Speciālistu saraksta veidne</w:t>
      </w:r>
      <w:bookmarkEnd w:id="99"/>
    </w:p>
    <w:p w:rsidR="005E5422" w:rsidRPr="00D260B7" w:rsidRDefault="005E5422" w:rsidP="005E5422">
      <w:pPr>
        <w:pStyle w:val="Apakpunkts"/>
        <w:numPr>
          <w:ilvl w:val="0"/>
          <w:numId w:val="0"/>
        </w:numPr>
      </w:pPr>
    </w:p>
    <w:p w:rsidR="005E5422" w:rsidRPr="00D260B7" w:rsidRDefault="0094409F" w:rsidP="005E5422">
      <w:pPr>
        <w:pStyle w:val="Apakpunkts"/>
        <w:numPr>
          <w:ilvl w:val="0"/>
          <w:numId w:val="0"/>
        </w:numPr>
        <w:rPr>
          <w:rFonts w:ascii="Arial Narrow" w:hAnsi="Arial Narrow"/>
          <w:b w:val="0"/>
          <w:i/>
        </w:rPr>
      </w:pPr>
      <w:r w:rsidRPr="00D260B7">
        <w:rPr>
          <w:rFonts w:ascii="Arial Narrow" w:hAnsi="Arial Narrow"/>
          <w:b w:val="0"/>
          <w:i/>
          <w:szCs w:val="20"/>
        </w:rPr>
        <w:t>Par Pretendenta piedāvātajiem speciālistiem Pretendents norāda informāciju par veiktajiem būvdarbiem, kuri apliecina Nolikuma</w:t>
      </w:r>
      <w:proofErr w:type="gramStart"/>
      <w:r w:rsidRPr="00D260B7">
        <w:rPr>
          <w:rFonts w:ascii="Arial Narrow" w:hAnsi="Arial Narrow"/>
          <w:b w:val="0"/>
          <w:i/>
          <w:szCs w:val="20"/>
        </w:rPr>
        <w:t xml:space="preserve"> </w:t>
      </w:r>
      <w:r w:rsidR="007349D3">
        <w:rPr>
          <w:rFonts w:ascii="Arial Narrow" w:hAnsi="Arial Narrow"/>
          <w:b w:val="0"/>
          <w:i/>
          <w:szCs w:val="20"/>
        </w:rPr>
        <w:t xml:space="preserve"> </w:t>
      </w:r>
      <w:proofErr w:type="spellStart"/>
      <w:proofErr w:type="gramEnd"/>
      <w:r w:rsidR="007349D3">
        <w:rPr>
          <w:rFonts w:ascii="Arial Narrow" w:hAnsi="Arial Narrow"/>
          <w:b w:val="0"/>
          <w:i/>
          <w:szCs w:val="20"/>
        </w:rPr>
        <w:t>parībām</w:t>
      </w:r>
      <w:proofErr w:type="spellEnd"/>
      <w:r w:rsidR="007349D3">
        <w:rPr>
          <w:rFonts w:ascii="Arial Narrow" w:hAnsi="Arial Narrow"/>
          <w:b w:val="0"/>
          <w:i/>
          <w:szCs w:val="20"/>
        </w:rPr>
        <w:t xml:space="preserve"> </w:t>
      </w:r>
      <w:proofErr w:type="spellStart"/>
      <w:r w:rsidR="007349D3">
        <w:rPr>
          <w:rFonts w:ascii="Arial Narrow" w:hAnsi="Arial Narrow"/>
          <w:b w:val="0"/>
          <w:i/>
          <w:szCs w:val="20"/>
        </w:rPr>
        <w:t>abilstošo</w:t>
      </w:r>
      <w:proofErr w:type="spellEnd"/>
      <w:r w:rsidR="007349D3">
        <w:rPr>
          <w:rFonts w:ascii="Arial Narrow" w:hAnsi="Arial Narrow"/>
          <w:b w:val="0"/>
          <w:i/>
          <w:szCs w:val="20"/>
        </w:rPr>
        <w:t xml:space="preserve"> speciālistu </w:t>
      </w:r>
      <w:r w:rsidRPr="00D260B7">
        <w:rPr>
          <w:rFonts w:ascii="Arial Narrow" w:hAnsi="Arial Narrow"/>
          <w:b w:val="0"/>
          <w:i/>
          <w:szCs w:val="20"/>
        </w:rPr>
        <w:t xml:space="preserve"> pieredzi</w:t>
      </w: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A: 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1455"/>
        <w:gridCol w:w="1620"/>
        <w:gridCol w:w="1620"/>
        <w:gridCol w:w="2160"/>
      </w:tblGrid>
      <w:tr w:rsidR="007D4839">
        <w:tc>
          <w:tcPr>
            <w:tcW w:w="1713" w:type="dxa"/>
            <w:tcBorders>
              <w:top w:val="single" w:sz="4" w:space="0" w:color="auto"/>
              <w:left w:val="single" w:sz="4" w:space="0" w:color="auto"/>
              <w:bottom w:val="single" w:sz="4" w:space="0" w:color="auto"/>
              <w:right w:val="single" w:sz="4" w:space="0" w:color="auto"/>
            </w:tcBorders>
            <w:vAlign w:val="center"/>
          </w:tcPr>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Galvenais</w:t>
            </w:r>
          </w:p>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Vārds un</w:t>
            </w:r>
            <w:r w:rsidR="007D4839">
              <w:rPr>
                <w:rFonts w:ascii="Arial" w:hAnsi="Arial" w:cs="Arial"/>
                <w:b/>
                <w:sz w:val="20"/>
                <w:szCs w:val="20"/>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F31150" w:rsidP="007E1B8D">
            <w:pPr>
              <w:pStyle w:val="Header"/>
              <w:tabs>
                <w:tab w:val="left" w:pos="720"/>
              </w:tabs>
              <w:jc w:val="center"/>
              <w:rPr>
                <w:rFonts w:ascii="Arial" w:hAnsi="Arial" w:cs="Arial"/>
                <w:b/>
                <w:sz w:val="20"/>
                <w:szCs w:val="20"/>
              </w:rPr>
            </w:pPr>
            <w:r>
              <w:rPr>
                <w:rFonts w:ascii="Arial" w:hAnsi="Arial" w:cs="Arial"/>
                <w:b/>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7D4839" w:rsidP="007D4839">
            <w:pPr>
              <w:pStyle w:val="Header"/>
              <w:tabs>
                <w:tab w:val="left" w:pos="720"/>
              </w:tabs>
              <w:jc w:val="center"/>
              <w:rPr>
                <w:rFonts w:ascii="Arial" w:hAnsi="Arial" w:cs="Arial"/>
                <w:b/>
                <w:sz w:val="20"/>
                <w:szCs w:val="20"/>
              </w:rPr>
            </w:pPr>
            <w:r>
              <w:rPr>
                <w:rFonts w:ascii="Arial" w:hAnsi="Arial" w:cs="Arial"/>
                <w:b/>
                <w:sz w:val="20"/>
                <w:szCs w:val="20"/>
              </w:rPr>
              <w:t xml:space="preserve">Profesionālā pieredze atbilstoši </w:t>
            </w:r>
            <w:r w:rsidR="00D80484">
              <w:rPr>
                <w:rFonts w:ascii="Arial" w:hAnsi="Arial" w:cs="Arial"/>
                <w:b/>
                <w:sz w:val="20"/>
                <w:szCs w:val="20"/>
              </w:rPr>
              <w:t xml:space="preserve">Nolikumā </w:t>
            </w:r>
            <w:r>
              <w:rPr>
                <w:rFonts w:ascii="Arial" w:hAnsi="Arial" w:cs="Arial"/>
                <w:b/>
                <w:sz w:val="20"/>
                <w:szCs w:val="20"/>
              </w:rPr>
              <w:t>noteiktajām prasībām</w:t>
            </w:r>
          </w:p>
          <w:p w:rsidR="007D4839" w:rsidRDefault="007D4839" w:rsidP="007D4839">
            <w:pPr>
              <w:pStyle w:val="Header"/>
              <w:tabs>
                <w:tab w:val="left" w:pos="720"/>
              </w:tabs>
              <w:jc w:val="center"/>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7D4839" w:rsidRDefault="00382B64" w:rsidP="007D4839">
            <w:pPr>
              <w:pStyle w:val="Header"/>
              <w:tabs>
                <w:tab w:val="left" w:pos="720"/>
              </w:tabs>
              <w:jc w:val="center"/>
              <w:rPr>
                <w:rFonts w:ascii="Arial" w:hAnsi="Arial" w:cs="Arial"/>
                <w:b/>
                <w:sz w:val="20"/>
                <w:szCs w:val="20"/>
              </w:rPr>
            </w:pPr>
            <w:r>
              <w:rPr>
                <w:rFonts w:ascii="Arial" w:hAnsi="Arial" w:cs="Arial"/>
                <w:b/>
                <w:sz w:val="20"/>
                <w:szCs w:val="20"/>
              </w:rPr>
              <w:t>Statuss (</w:t>
            </w:r>
            <w:r w:rsidR="00FD5CC2">
              <w:rPr>
                <w:rFonts w:ascii="Arial" w:hAnsi="Arial" w:cs="Arial"/>
                <w:b/>
                <w:sz w:val="20"/>
                <w:szCs w:val="20"/>
              </w:rPr>
              <w:t>Pretendent</w:t>
            </w:r>
            <w:r w:rsidRPr="00D80484">
              <w:rPr>
                <w:rFonts w:ascii="Arial" w:hAnsi="Arial" w:cs="Arial"/>
                <w:b/>
                <w:sz w:val="20"/>
                <w:szCs w:val="20"/>
              </w:rPr>
              <w:t xml:space="preserve">s, </w:t>
            </w:r>
            <w:proofErr w:type="spellStart"/>
            <w:r w:rsidRPr="00D80484">
              <w:rPr>
                <w:rFonts w:ascii="Arial" w:hAnsi="Arial" w:cs="Arial"/>
                <w:b/>
                <w:sz w:val="20"/>
                <w:szCs w:val="20"/>
              </w:rPr>
              <w:t>personāl</w:t>
            </w:r>
            <w:r>
              <w:rPr>
                <w:rFonts w:ascii="Arial" w:hAnsi="Arial" w:cs="Arial"/>
                <w:b/>
                <w:sz w:val="20"/>
                <w:szCs w:val="20"/>
              </w:rPr>
              <w:t>-</w:t>
            </w:r>
            <w:r w:rsidRPr="00D80484">
              <w:rPr>
                <w:rFonts w:ascii="Arial" w:hAnsi="Arial" w:cs="Arial"/>
                <w:b/>
                <w:sz w:val="20"/>
                <w:szCs w:val="20"/>
              </w:rPr>
              <w:t>sabiedrības</w:t>
            </w:r>
            <w:proofErr w:type="spellEnd"/>
            <w:r w:rsidRPr="00D80484">
              <w:rPr>
                <w:rFonts w:ascii="Arial" w:hAnsi="Arial" w:cs="Arial"/>
                <w:b/>
                <w:sz w:val="20"/>
                <w:szCs w:val="20"/>
              </w:rPr>
              <w:t xml:space="preserve"> biedrs, personu apvienības dalībnieks vai apakšuzņēmējs</w:t>
            </w:r>
            <w:r>
              <w:rPr>
                <w:rFonts w:ascii="Arial" w:hAnsi="Arial" w:cs="Arial"/>
                <w:b/>
                <w:sz w:val="20"/>
                <w:szCs w:val="20"/>
              </w:rPr>
              <w:t xml:space="preserve"> (Norādīt statusu)</w:t>
            </w:r>
            <w:r w:rsidR="008E0495">
              <w:rPr>
                <w:rFonts w:ascii="Arial" w:hAnsi="Arial" w:cs="Arial"/>
                <w:b/>
                <w:sz w:val="20"/>
                <w:szCs w:val="20"/>
              </w:rPr>
              <w:t>,</w:t>
            </w:r>
            <w:r>
              <w:rPr>
                <w:rFonts w:ascii="Arial" w:hAnsi="Arial" w:cs="Arial"/>
                <w:b/>
                <w:sz w:val="20"/>
                <w:szCs w:val="20"/>
              </w:rPr>
              <w:t xml:space="preserve"> vai šo personu darbinieks vai darba ņēmējs</w:t>
            </w:r>
            <w:r w:rsidR="008E0495">
              <w:rPr>
                <w:rFonts w:ascii="Arial" w:hAnsi="Arial" w:cs="Arial"/>
                <w:b/>
                <w:sz w:val="20"/>
                <w:szCs w:val="20"/>
              </w:rPr>
              <w:t>,</w:t>
            </w:r>
            <w:r>
              <w:rPr>
                <w:rFonts w:ascii="Arial" w:hAnsi="Arial" w:cs="Arial"/>
                <w:b/>
                <w:sz w:val="20"/>
                <w:szCs w:val="20"/>
              </w:rPr>
              <w:t xml:space="preserve"> </w:t>
            </w:r>
            <w:r w:rsidR="008E0495">
              <w:rPr>
                <w:rFonts w:ascii="Arial" w:hAnsi="Arial" w:cs="Arial"/>
                <w:b/>
                <w:sz w:val="20"/>
                <w:szCs w:val="20"/>
              </w:rPr>
              <w:t xml:space="preserve">vai darba vai uzņēmuma </w:t>
            </w:r>
            <w:smartTag w:uri="schemas-tilde-lv/tildestengine" w:element="veidnes">
              <w:smartTagPr>
                <w:attr w:name="text" w:val="līgums"/>
                <w:attr w:name="baseform" w:val="līgums"/>
                <w:attr w:name="id" w:val="-1"/>
              </w:smartTagPr>
              <w:r w:rsidR="008E0495">
                <w:rPr>
                  <w:rFonts w:ascii="Arial" w:hAnsi="Arial" w:cs="Arial"/>
                  <w:b/>
                  <w:sz w:val="20"/>
                  <w:szCs w:val="20"/>
                </w:rPr>
                <w:t>līgums</w:t>
              </w:r>
            </w:smartTag>
            <w:r w:rsidR="008E0495">
              <w:rPr>
                <w:rFonts w:ascii="Arial" w:hAnsi="Arial" w:cs="Arial"/>
                <w:b/>
                <w:sz w:val="20"/>
                <w:szCs w:val="20"/>
              </w:rPr>
              <w:t xml:space="preserve"> tiks noslēgts, ja pretendentam tiks piešķirtas tiesības slēgt iepirkuma līgumu </w:t>
            </w:r>
            <w:r>
              <w:rPr>
                <w:rFonts w:ascii="Arial" w:hAnsi="Arial" w:cs="Arial"/>
                <w:b/>
                <w:sz w:val="20"/>
                <w:szCs w:val="20"/>
              </w:rPr>
              <w:t>(Norādīt personas statusu, nosaukumu un speciālista statusu)</w:t>
            </w:r>
          </w:p>
        </w:tc>
      </w:tr>
      <w:tr w:rsidR="007D4839" w:rsidRPr="004856A6">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4856A6" w:rsidRDefault="00645568" w:rsidP="00F31150">
            <w:pPr>
              <w:pStyle w:val="Header"/>
              <w:tabs>
                <w:tab w:val="left" w:pos="720"/>
              </w:tabs>
              <w:rPr>
                <w:rFonts w:ascii="Arial" w:hAnsi="Arial" w:cs="Arial"/>
                <w:sz w:val="20"/>
                <w:szCs w:val="20"/>
                <w:highlight w:val="lightGray"/>
              </w:rPr>
            </w:pPr>
            <w:r>
              <w:rPr>
                <w:rFonts w:ascii="Arial" w:hAnsi="Arial" w:cs="Arial"/>
                <w:sz w:val="20"/>
                <w:szCs w:val="20"/>
              </w:rPr>
              <w:t>Atbildīgais b</w:t>
            </w:r>
            <w:r w:rsidR="00F31150" w:rsidRPr="00F31150">
              <w:rPr>
                <w:rFonts w:ascii="Arial" w:hAnsi="Arial" w:cs="Arial"/>
                <w:sz w:val="20"/>
                <w:szCs w:val="20"/>
              </w:rPr>
              <w:t>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r w:rsidR="007D4839"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D260B7" w:rsidRDefault="00645568" w:rsidP="007349D3">
            <w:pPr>
              <w:pStyle w:val="Header"/>
              <w:tabs>
                <w:tab w:val="left" w:pos="720"/>
              </w:tabs>
              <w:rPr>
                <w:rFonts w:ascii="Arial" w:hAnsi="Arial" w:cs="Arial"/>
                <w:sz w:val="20"/>
                <w:szCs w:val="20"/>
              </w:rPr>
            </w:pPr>
            <w:r>
              <w:rPr>
                <w:rFonts w:ascii="Arial" w:hAnsi="Arial" w:cs="Arial"/>
                <w:sz w:val="20"/>
                <w:szCs w:val="20"/>
              </w:rPr>
              <w:t>Ceļu būvda</w:t>
            </w:r>
            <w:r w:rsidR="007349D3">
              <w:rPr>
                <w:rFonts w:ascii="Arial" w:hAnsi="Arial" w:cs="Arial"/>
                <w:sz w:val="20"/>
                <w:szCs w:val="20"/>
              </w:rPr>
              <w:t>r</w:t>
            </w:r>
            <w:r>
              <w:rPr>
                <w:rFonts w:ascii="Arial" w:hAnsi="Arial" w:cs="Arial"/>
                <w:sz w:val="20"/>
                <w:szCs w:val="20"/>
              </w:rPr>
              <w:t>b</w:t>
            </w:r>
            <w:r w:rsidR="007349D3">
              <w:rPr>
                <w:rFonts w:ascii="Arial" w:hAnsi="Arial" w:cs="Arial"/>
                <w:sz w:val="20"/>
                <w:szCs w:val="20"/>
              </w:rPr>
              <w:t>u vadītāj</w:t>
            </w:r>
            <w:r w:rsidR="003967C0">
              <w:rPr>
                <w:rFonts w:ascii="Arial" w:hAnsi="Arial" w:cs="Arial"/>
                <w:sz w:val="20"/>
                <w:szCs w:val="20"/>
              </w:rPr>
              <w:t>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7349D3"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r w:rsidR="00645568"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45568" w:rsidRDefault="00645568" w:rsidP="007349D3">
            <w:pPr>
              <w:pStyle w:val="Header"/>
              <w:tabs>
                <w:tab w:val="left" w:pos="720"/>
              </w:tabs>
              <w:rPr>
                <w:rFonts w:ascii="Arial" w:hAnsi="Arial" w:cs="Arial"/>
                <w:sz w:val="20"/>
                <w:szCs w:val="20"/>
              </w:rPr>
            </w:pPr>
            <w:r>
              <w:rPr>
                <w:rFonts w:ascii="Arial" w:hAnsi="Arial" w:cs="Arial"/>
                <w:sz w:val="20"/>
                <w:szCs w:val="20"/>
              </w:rPr>
              <w:t>Būvdarbu vadītājs Asaru rajonam</w:t>
            </w:r>
          </w:p>
        </w:tc>
        <w:tc>
          <w:tcPr>
            <w:tcW w:w="1455"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r>
              <w:rPr>
                <w:rFonts w:ascii="Arial" w:hAnsi="Arial" w:cs="Arial"/>
                <w:sz w:val="20"/>
                <w:szCs w:val="20"/>
                <w:highlight w:val="lightGray"/>
              </w:rPr>
              <w:t>N/A</w:t>
            </w:r>
          </w:p>
        </w:tc>
        <w:tc>
          <w:tcPr>
            <w:tcW w:w="216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r>
      <w:tr w:rsidR="00645568"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45568" w:rsidRDefault="00645568" w:rsidP="007349D3">
            <w:pPr>
              <w:pStyle w:val="Header"/>
              <w:tabs>
                <w:tab w:val="left" w:pos="720"/>
              </w:tabs>
              <w:rPr>
                <w:rFonts w:ascii="Arial" w:hAnsi="Arial" w:cs="Arial"/>
                <w:sz w:val="20"/>
                <w:szCs w:val="20"/>
              </w:rPr>
            </w:pPr>
            <w:r>
              <w:rPr>
                <w:rFonts w:ascii="Arial" w:hAnsi="Arial" w:cs="Arial"/>
                <w:sz w:val="20"/>
                <w:szCs w:val="20"/>
              </w:rPr>
              <w:t xml:space="preserve">Būvdarbu vadītājs </w:t>
            </w:r>
            <w:proofErr w:type="spellStart"/>
            <w:r>
              <w:rPr>
                <w:rFonts w:ascii="Arial" w:hAnsi="Arial" w:cs="Arial"/>
                <w:sz w:val="20"/>
                <w:szCs w:val="20"/>
              </w:rPr>
              <w:t>Mellužu</w:t>
            </w:r>
            <w:proofErr w:type="spellEnd"/>
            <w:r>
              <w:rPr>
                <w:rFonts w:ascii="Arial" w:hAnsi="Arial" w:cs="Arial"/>
                <w:sz w:val="20"/>
                <w:szCs w:val="20"/>
              </w:rPr>
              <w:t xml:space="preserve"> rajonam</w:t>
            </w:r>
          </w:p>
        </w:tc>
        <w:tc>
          <w:tcPr>
            <w:tcW w:w="1455"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r>
              <w:rPr>
                <w:rFonts w:ascii="Arial" w:hAnsi="Arial" w:cs="Arial"/>
                <w:sz w:val="20"/>
                <w:szCs w:val="20"/>
                <w:highlight w:val="lightGray"/>
              </w:rPr>
              <w:t>N/A</w:t>
            </w:r>
          </w:p>
        </w:tc>
        <w:tc>
          <w:tcPr>
            <w:tcW w:w="216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r>
    </w:tbl>
    <w:p w:rsidR="005E5422" w:rsidRDefault="005E5422" w:rsidP="005E5422">
      <w:pPr>
        <w:pStyle w:val="Apakpunkts"/>
        <w:numPr>
          <w:ilvl w:val="0"/>
          <w:numId w:val="0"/>
        </w:numPr>
      </w:pPr>
    </w:p>
    <w:p w:rsidR="005E5422" w:rsidRDefault="005E5422" w:rsidP="005E5422">
      <w:pPr>
        <w:pStyle w:val="Apakpunkts"/>
        <w:numPr>
          <w:ilvl w:val="0"/>
          <w:numId w:val="0"/>
        </w:numPr>
      </w:pPr>
    </w:p>
    <w:p w:rsidR="0018720A" w:rsidRPr="00D260B7" w:rsidRDefault="0018390E" w:rsidP="0009738E">
      <w:pPr>
        <w:pStyle w:val="Punkts"/>
        <w:numPr>
          <w:ilvl w:val="0"/>
          <w:numId w:val="0"/>
        </w:numPr>
        <w:jc w:val="right"/>
      </w:pPr>
      <w:r>
        <w:br w:type="page"/>
      </w:r>
      <w:bookmarkStart w:id="100" w:name="_Toc390326147"/>
      <w:r w:rsidR="00FA35A7">
        <w:lastRenderedPageBreak/>
        <w:t>D</w:t>
      </w:r>
      <w:r w:rsidR="007D4839">
        <w:t>5</w:t>
      </w:r>
      <w:r w:rsidR="00FA35A7">
        <w:t xml:space="preserve"> </w:t>
      </w:r>
      <w:r w:rsidR="00CB35A4">
        <w:t xml:space="preserve">pielikums: </w:t>
      </w:r>
      <w:smartTag w:uri="schemas-tilde-lv/tildestengine" w:element="veidnes">
        <w:smartTagPr>
          <w:attr w:name="text" w:val="CV"/>
          <w:attr w:name="baseform" w:val="CV"/>
          <w:attr w:name="id" w:val="-1"/>
        </w:smartTagPr>
        <w:r w:rsidR="0018720A" w:rsidRPr="00CB35A4">
          <w:t>CV</w:t>
        </w:r>
      </w:smartTag>
      <w:r w:rsidR="0018720A" w:rsidRPr="00CB35A4">
        <w:t xml:space="preserve"> veidne</w:t>
      </w:r>
      <w:bookmarkEnd w:id="100"/>
    </w:p>
    <w:p w:rsidR="008C34F9" w:rsidRPr="00D260B7" w:rsidRDefault="008C34F9" w:rsidP="0009738E">
      <w:pPr>
        <w:pStyle w:val="Apakpunkts"/>
        <w:numPr>
          <w:ilvl w:val="0"/>
          <w:numId w:val="0"/>
        </w:numPr>
        <w:jc w:val="center"/>
        <w:rPr>
          <w:b w:val="0"/>
        </w:rPr>
      </w:pPr>
    </w:p>
    <w:p w:rsidR="008C34F9" w:rsidRPr="008C34F9" w:rsidRDefault="008C34F9" w:rsidP="0009738E">
      <w:pPr>
        <w:pStyle w:val="BodyText"/>
        <w:spacing w:after="0"/>
        <w:jc w:val="center"/>
        <w:rPr>
          <w:rFonts w:ascii="Arial" w:hAnsi="Arial" w:cs="Arial"/>
          <w:sz w:val="20"/>
        </w:rPr>
      </w:pPr>
    </w:p>
    <w:p w:rsidR="008C34F9" w:rsidRDefault="008C34F9" w:rsidP="00D43437">
      <w:pPr>
        <w:pStyle w:val="BodyText"/>
        <w:numPr>
          <w:ilvl w:val="0"/>
          <w:numId w:val="14"/>
        </w:numPr>
        <w:spacing w:after="0"/>
        <w:jc w:val="both"/>
        <w:rPr>
          <w:rFonts w:ascii="Arial" w:hAnsi="Arial" w:cs="Arial"/>
          <w:b/>
          <w:sz w:val="20"/>
        </w:rPr>
      </w:pPr>
      <w:r>
        <w:rPr>
          <w:rFonts w:ascii="Arial" w:hAnsi="Arial" w:cs="Arial"/>
          <w:b/>
          <w:sz w:val="20"/>
        </w:rPr>
        <w:t>Uzvārds:</w:t>
      </w: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Vārds:</w:t>
      </w: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750"/>
        <w:gridCol w:w="961"/>
        <w:gridCol w:w="950"/>
      </w:tblGrid>
      <w:tr w:rsidR="008C34F9" w:rsidRPr="008C34F9">
        <w:trPr>
          <w:trHeight w:hRule="exact" w:val="567"/>
        </w:trPr>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trPr>
          <w:trHeight w:hRule="exact" w:val="284"/>
        </w:trPr>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Dalība profesionālās organizācijās:</w:t>
      </w: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 xml:space="preserve">Citas prasmes: </w:t>
      </w:r>
    </w:p>
    <w:p w:rsidR="008C34F9" w:rsidRPr="008C34F9" w:rsidRDefault="008C34F9" w:rsidP="00D43437">
      <w:pPr>
        <w:pStyle w:val="BodyText"/>
        <w:numPr>
          <w:ilvl w:val="0"/>
          <w:numId w:val="14"/>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D43437">
      <w:pPr>
        <w:pStyle w:val="BodyText"/>
        <w:numPr>
          <w:ilvl w:val="0"/>
          <w:numId w:val="14"/>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proofErr w:type="spellStart"/>
            <w:r w:rsidRPr="00BA3150">
              <w:rPr>
                <w:rFonts w:ascii="Arial" w:hAnsi="Arial" w:cs="Arial"/>
                <w:b/>
                <w:bCs/>
                <w:sz w:val="20"/>
              </w:rPr>
              <w:t>īdz</w:t>
            </w:r>
            <w:proofErr w:type="spellEnd"/>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D43437">
      <w:pPr>
        <w:pStyle w:val="BodyText"/>
        <w:numPr>
          <w:ilvl w:val="0"/>
          <w:numId w:val="14"/>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028"/>
        <w:gridCol w:w="1375"/>
        <w:gridCol w:w="1772"/>
        <w:gridCol w:w="1056"/>
        <w:gridCol w:w="1709"/>
      </w:tblGrid>
      <w:tr w:rsidR="00FA6BF3" w:rsidRPr="0026239E" w:rsidTr="00FA6BF3">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Projekta izpildes uzsākšanas un pabeigšanas gads un mēnesis</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 xml:space="preserve">Darba devējs </w:t>
            </w:r>
            <w:r w:rsidRPr="0026239E">
              <w:rPr>
                <w:rFonts w:ascii="Arial" w:hAnsi="Arial" w:cs="Arial"/>
                <w:b/>
                <w:bCs/>
                <w:sz w:val="20"/>
              </w:rPr>
              <w:t>vai Pasūtītājs (uzņēmuma līguma gadījumā)</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Īss veikto darbu apraksts</w:t>
            </w:r>
          </w:p>
        </w:tc>
        <w:tc>
          <w:tcPr>
            <w:tcW w:w="0" w:type="auto"/>
          </w:tcPr>
          <w:p w:rsidR="00FA6BF3" w:rsidRPr="0026239E" w:rsidRDefault="00FA6BF3" w:rsidP="0026239E">
            <w:pPr>
              <w:pStyle w:val="BodyText"/>
              <w:spacing w:after="0"/>
              <w:jc w:val="center"/>
              <w:rPr>
                <w:rFonts w:ascii="Arial" w:hAnsi="Arial" w:cs="Arial"/>
                <w:b/>
                <w:sz w:val="20"/>
              </w:rPr>
            </w:pPr>
            <w:r>
              <w:rPr>
                <w:rFonts w:ascii="Arial" w:hAnsi="Arial" w:cs="Arial"/>
                <w:b/>
                <w:sz w:val="20"/>
              </w:rPr>
              <w:t>Amats projekta/līguma izpildē</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bCs/>
                <w:sz w:val="20"/>
              </w:rPr>
            </w:pPr>
            <w:r w:rsidRPr="0026239E">
              <w:rPr>
                <w:rFonts w:ascii="Arial" w:hAnsi="Arial" w:cs="Arial"/>
                <w:sz w:val="20"/>
                <w:highlight w:val="lightGray"/>
              </w:rPr>
              <w:t>&lt;…&gt;</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rsidR="004E06C3" w:rsidRPr="008C34F9" w:rsidRDefault="004E06C3" w:rsidP="004E06C3">
      <w:pPr>
        <w:pStyle w:val="BodyText"/>
        <w:spacing w:after="0"/>
        <w:ind w:left="360"/>
        <w:jc w:val="both"/>
        <w:rPr>
          <w:rFonts w:ascii="Arial" w:hAnsi="Arial" w:cs="Arial"/>
          <w:b/>
          <w:sz w:val="20"/>
        </w:rPr>
      </w:pPr>
    </w:p>
    <w:p w:rsidR="0009738E" w:rsidRPr="0094409F" w:rsidRDefault="0009738E" w:rsidP="0094409F">
      <w:pPr>
        <w:ind w:left="142"/>
        <w:jc w:val="both"/>
        <w:rPr>
          <w:rFonts w:ascii="Arial" w:hAnsi="Arial" w:cs="Arial"/>
          <w:sz w:val="16"/>
        </w:rPr>
      </w:pPr>
    </w:p>
    <w:p w:rsidR="0094409F" w:rsidRPr="008C34F9" w:rsidRDefault="0094409F"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929"/>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beigas&gt;</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beigas&gt;</w:t>
            </w:r>
          </w:p>
        </w:tc>
      </w:tr>
      <w:tr w:rsidR="008C34F9" w:rsidRPr="008C34F9">
        <w:trPr>
          <w:trHeight w:hRule="exact" w:val="284"/>
        </w:trPr>
        <w:tc>
          <w:tcPr>
            <w:tcW w:w="0" w:type="auto"/>
            <w:vAlign w:val="center"/>
          </w:tcPr>
          <w:p w:rsidR="008C34F9" w:rsidRPr="00CF1F29" w:rsidRDefault="008C34F9"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8C34F9" w:rsidRPr="008C34F9" w:rsidRDefault="008C34F9" w:rsidP="0009738E">
            <w:pPr>
              <w:jc w:val="center"/>
              <w:rPr>
                <w:rFonts w:ascii="Arial" w:hAnsi="Arial" w:cs="Arial"/>
                <w:sz w:val="20"/>
              </w:rPr>
            </w:pPr>
            <w:r w:rsidRPr="00CF1F29">
              <w:rPr>
                <w:rFonts w:ascii="Arial" w:hAnsi="Arial" w:cs="Arial"/>
                <w:sz w:val="20"/>
                <w:highlight w:val="lightGray"/>
              </w:rPr>
              <w:t>&lt;…&gt;</w:t>
            </w:r>
          </w:p>
        </w:tc>
      </w:tr>
    </w:tbl>
    <w:p w:rsidR="008C34F9" w:rsidRPr="008C34F9" w:rsidRDefault="008C34F9" w:rsidP="0009738E">
      <w:pPr>
        <w:rPr>
          <w:sz w:val="22"/>
        </w:rPr>
      </w:pPr>
    </w:p>
    <w:p w:rsidR="008C34F9" w:rsidRPr="007349D3" w:rsidRDefault="008C34F9" w:rsidP="007349D3">
      <w:pPr>
        <w:ind w:left="360"/>
        <w:jc w:val="both"/>
        <w:rPr>
          <w:rFonts w:ascii="Arial" w:hAnsi="Arial" w:cs="Arial"/>
          <w:sz w:val="20"/>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7349D3" w:rsidRPr="007349D3">
        <w:rPr>
          <w:rFonts w:ascii="Arial" w:hAnsi="Arial" w:cs="Arial"/>
          <w:sz w:val="20"/>
        </w:rPr>
        <w:t xml:space="preserve">SIA „Jūrmalas ūdens”, </w:t>
      </w:r>
      <w:proofErr w:type="spellStart"/>
      <w:r w:rsidR="007349D3" w:rsidRPr="007349D3">
        <w:rPr>
          <w:rFonts w:ascii="Arial" w:hAnsi="Arial" w:cs="Arial"/>
          <w:sz w:val="20"/>
        </w:rPr>
        <w:t>reģ</w:t>
      </w:r>
      <w:proofErr w:type="spellEnd"/>
      <w:r w:rsidR="007349D3" w:rsidRPr="007349D3">
        <w:rPr>
          <w:rFonts w:ascii="Arial" w:hAnsi="Arial" w:cs="Arial"/>
          <w:sz w:val="20"/>
        </w:rPr>
        <w:t xml:space="preserve">. Nr. 40003275333, Promenādes iela 1a, Jūrmala, LV-2015, </w:t>
      </w:r>
      <w:r w:rsidR="007349D3">
        <w:rPr>
          <w:rFonts w:ascii="Arial" w:hAnsi="Arial" w:cs="Arial"/>
          <w:sz w:val="20"/>
        </w:rPr>
        <w:t xml:space="preserve">Latvija </w:t>
      </w:r>
      <w:r w:rsidR="00AF67E1">
        <w:rPr>
          <w:rFonts w:ascii="Arial" w:hAnsi="Arial" w:cs="Arial"/>
          <w:sz w:val="20"/>
        </w:rPr>
        <w:t>rīkotās iepirkuma pro</w:t>
      </w:r>
      <w:r w:rsidR="007B535D">
        <w:rPr>
          <w:rFonts w:ascii="Arial" w:hAnsi="Arial" w:cs="Arial"/>
          <w:sz w:val="20"/>
        </w:rPr>
        <w:t xml:space="preserve">cedūras </w:t>
      </w:r>
      <w:r w:rsidR="007B535D" w:rsidRPr="007B535D">
        <w:rPr>
          <w:rFonts w:ascii="Arial" w:hAnsi="Arial" w:cs="Arial"/>
          <w:sz w:val="20"/>
        </w:rPr>
        <w:t xml:space="preserve">„Ūdensapgādes un kanalizācijas tīklu paplašināšana Asaru un </w:t>
      </w:r>
      <w:proofErr w:type="spellStart"/>
      <w:r w:rsidR="007B535D" w:rsidRPr="007B535D">
        <w:rPr>
          <w:rFonts w:ascii="Arial" w:hAnsi="Arial" w:cs="Arial"/>
          <w:sz w:val="20"/>
        </w:rPr>
        <w:t>Mellužu</w:t>
      </w:r>
      <w:proofErr w:type="spellEnd"/>
      <w:r w:rsidR="007B535D" w:rsidRPr="007B535D">
        <w:rPr>
          <w:rFonts w:ascii="Arial" w:hAnsi="Arial" w:cs="Arial"/>
          <w:sz w:val="20"/>
        </w:rPr>
        <w:t xml:space="preserve"> rajonos Jūrmalā” ID Nr. JŪ 2014/01 KF</w:t>
      </w:r>
      <w:r w:rsidR="00AF67E1" w:rsidRPr="00D260B7">
        <w:rPr>
          <w:rFonts w:ascii="Arial" w:hAnsi="Arial" w:cs="Arial"/>
          <w:sz w:val="20"/>
        </w:rPr>
        <w:t xml:space="preserve"> </w:t>
      </w:r>
      <w:r w:rsidR="007E10BC" w:rsidRPr="00D260B7">
        <w:rPr>
          <w:rFonts w:ascii="Arial" w:hAnsi="Arial" w:cs="Arial"/>
          <w:sz w:val="20"/>
        </w:rPr>
        <w:t xml:space="preserve">kā </w:t>
      </w:r>
      <w:r w:rsidR="007E10BC" w:rsidRPr="00D260B7">
        <w:rPr>
          <w:rFonts w:ascii="Arial" w:hAnsi="Arial" w:cs="Arial"/>
          <w:sz w:val="20"/>
          <w:highlight w:val="lightGray"/>
        </w:rPr>
        <w:t>&lt;Speciālista specialitāte vai darbības joma&gt;</w:t>
      </w:r>
      <w:r w:rsidR="007E10BC" w:rsidRPr="00D260B7">
        <w:rPr>
          <w:rFonts w:ascii="Arial" w:hAnsi="Arial" w:cs="Arial"/>
          <w:sz w:val="20"/>
        </w:rPr>
        <w:t xml:space="preserve"> </w:t>
      </w:r>
      <w:r w:rsidR="007E10BC" w:rsidRPr="00D260B7">
        <w:rPr>
          <w:rFonts w:ascii="Arial" w:hAnsi="Arial" w:cs="Arial"/>
          <w:sz w:val="20"/>
          <w:szCs w:val="20"/>
        </w:rPr>
        <w:t xml:space="preserve">veikt </w:t>
      </w:r>
      <w:r w:rsidR="007E10BC" w:rsidRPr="00D260B7">
        <w:rPr>
          <w:rFonts w:ascii="Arial" w:hAnsi="Arial" w:cs="Arial"/>
          <w:sz w:val="20"/>
          <w:szCs w:val="20"/>
          <w:highlight w:val="lightGray"/>
        </w:rPr>
        <w:t>&lt;Spec</w:t>
      </w:r>
      <w:r w:rsidR="007E10BC" w:rsidRPr="009E2D68">
        <w:rPr>
          <w:rFonts w:ascii="Arial" w:hAnsi="Arial" w:cs="Arial"/>
          <w:sz w:val="20"/>
          <w:szCs w:val="20"/>
          <w:highlight w:val="lightGray"/>
        </w:rPr>
        <w:t>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8C34F9" w:rsidRDefault="008C34F9" w:rsidP="0009738E">
      <w:pPr>
        <w:rPr>
          <w:sz w:val="22"/>
        </w:rPr>
      </w:pPr>
    </w:p>
    <w:p w:rsidR="005900B7" w:rsidRPr="00D260B7" w:rsidRDefault="005900B7" w:rsidP="005900B7">
      <w:pPr>
        <w:ind w:left="284"/>
        <w:jc w:val="both"/>
        <w:rPr>
          <w:rFonts w:ascii="Arial" w:hAnsi="Arial" w:cs="Arial"/>
          <w:sz w:val="20"/>
          <w:szCs w:val="20"/>
        </w:rPr>
      </w:pPr>
      <w:r w:rsidRPr="00D260B7">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Pr="00D260B7">
        <w:rPr>
          <w:rStyle w:val="FootnoteReference"/>
          <w:rFonts w:ascii="Arial" w:hAnsi="Arial" w:cs="Arial"/>
          <w:sz w:val="20"/>
          <w:szCs w:val="20"/>
        </w:rPr>
        <w:footnoteReference w:id="38"/>
      </w:r>
    </w:p>
    <w:p w:rsidR="005900B7" w:rsidRPr="008C34F9" w:rsidRDefault="005900B7"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6B5181">
        <w:rPr>
          <w:rFonts w:ascii="Arial" w:hAnsi="Arial" w:cs="Arial"/>
          <w:szCs w:val="24"/>
        </w:rPr>
        <w:t xml:space="preserve">[Ar šo apliecinām, ka nepastāv šķēršļi kādēļ </w:t>
      </w:r>
      <w:r w:rsidRPr="008C34F9">
        <w:rPr>
          <w:rFonts w:ascii="Arial" w:hAnsi="Arial" w:cs="Arial"/>
          <w:szCs w:val="24"/>
          <w:highlight w:val="lightGray"/>
        </w:rPr>
        <w:t>&lt;vārds</w:t>
      </w:r>
      <w:r w:rsidR="00262B63">
        <w:rPr>
          <w:rFonts w:ascii="Arial" w:hAnsi="Arial" w:cs="Arial"/>
          <w:szCs w:val="24"/>
          <w:highlight w:val="lightGray"/>
        </w:rPr>
        <w:t xml:space="preserve"> un</w:t>
      </w:r>
      <w:r w:rsidRPr="008C34F9">
        <w:rPr>
          <w:rFonts w:ascii="Arial" w:hAnsi="Arial" w:cs="Arial"/>
          <w:szCs w:val="24"/>
          <w:highlight w:val="lightGray"/>
        </w:rPr>
        <w:t xml:space="preserve"> uzvārds</w:t>
      </w:r>
      <w:r w:rsidRPr="006B5181">
        <w:rPr>
          <w:rFonts w:ascii="Arial" w:hAnsi="Arial" w:cs="Arial"/>
          <w:szCs w:val="24"/>
        </w:rPr>
        <w:t xml:space="preserve">&gt; nevarētu piedalīties </w:t>
      </w:r>
      <w:r w:rsidR="00262B63">
        <w:rPr>
          <w:rFonts w:ascii="Arial" w:hAnsi="Arial" w:cs="Arial"/>
          <w:highlight w:val="lightGray"/>
        </w:rPr>
        <w:t>&lt;iepirkuma priekšmeta</w:t>
      </w:r>
      <w:r w:rsidR="00262B63" w:rsidRPr="00AF67E1">
        <w:rPr>
          <w:rFonts w:ascii="Arial" w:hAnsi="Arial" w:cs="Arial"/>
          <w:highlight w:val="lightGray"/>
        </w:rPr>
        <w:t xml:space="preserve"> raksturojums</w:t>
      </w:r>
      <w:r w:rsidRPr="006B5181">
        <w:rPr>
          <w:rFonts w:ascii="Arial" w:hAnsi="Arial" w:cs="Arial"/>
          <w:iCs/>
        </w:rPr>
        <w:t xml:space="preserve">&gt; </w:t>
      </w:r>
      <w:r w:rsidR="00262B63" w:rsidRPr="006B5181">
        <w:rPr>
          <w:rFonts w:ascii="Arial" w:hAnsi="Arial" w:cs="Arial"/>
          <w:iCs/>
        </w:rPr>
        <w:t xml:space="preserve">iepriekš </w:t>
      </w:r>
      <w:r w:rsidRPr="006B5181">
        <w:rPr>
          <w:rFonts w:ascii="Arial" w:hAnsi="Arial" w:cs="Arial"/>
        </w:rPr>
        <w:t xml:space="preserve">minētajos laika posmos, gadījumā, ja </w:t>
      </w:r>
      <w:r w:rsidR="00FD5CC2" w:rsidRPr="006B5181">
        <w:rPr>
          <w:rFonts w:ascii="Arial" w:hAnsi="Arial" w:cs="Arial"/>
        </w:rPr>
        <w:t>Pretendent</w:t>
      </w:r>
      <w:r w:rsidR="00262B63" w:rsidRPr="006B5181">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6B5181">
          <w:rPr>
            <w:rFonts w:ascii="Arial" w:hAnsi="Arial" w:cs="Arial"/>
          </w:rPr>
          <w:t>līgums</w:t>
        </w:r>
      </w:smartTag>
      <w:r w:rsidR="00262B63" w:rsidRPr="006B5181">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w:t>
            </w:r>
            <w:proofErr w:type="spellStart"/>
            <w:r w:rsidRPr="008C34F9">
              <w:rPr>
                <w:rFonts w:ascii="Arial" w:hAnsi="Arial" w:cs="Arial"/>
                <w:sz w:val="20"/>
                <w:highlight w:val="lightGray"/>
              </w:rPr>
              <w:t>P</w:t>
            </w:r>
            <w:r>
              <w:rPr>
                <w:rFonts w:ascii="Arial" w:hAnsi="Arial" w:cs="Arial"/>
                <w:sz w:val="20"/>
                <w:highlight w:val="lightGray"/>
              </w:rPr>
              <w:t>araksttiesīgās</w:t>
            </w:r>
            <w:proofErr w:type="spellEnd"/>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1571A9">
            <w:pPr>
              <w:pStyle w:val="Header"/>
              <w:rPr>
                <w:rFonts w:ascii="Arial" w:hAnsi="Arial" w:cs="Arial"/>
                <w:sz w:val="20"/>
              </w:rPr>
            </w:pPr>
            <w:r w:rsidRPr="008C34F9">
              <w:rPr>
                <w:rFonts w:ascii="Arial" w:hAnsi="Arial" w:cs="Arial"/>
                <w:sz w:val="20"/>
                <w:highlight w:val="lightGray"/>
              </w:rPr>
              <w:t>&lt;</w:t>
            </w:r>
            <w:proofErr w:type="spellStart"/>
            <w:r w:rsidRPr="008C34F9">
              <w:rPr>
                <w:rFonts w:ascii="Arial" w:hAnsi="Arial" w:cs="Arial"/>
                <w:sz w:val="20"/>
                <w:highlight w:val="lightGray"/>
              </w:rPr>
              <w:t>P</w:t>
            </w:r>
            <w:r>
              <w:rPr>
                <w:rFonts w:ascii="Arial" w:hAnsi="Arial" w:cs="Arial"/>
                <w:sz w:val="20"/>
                <w:highlight w:val="lightGray"/>
              </w:rPr>
              <w:t>ar</w:t>
            </w:r>
            <w:r w:rsidR="001571A9">
              <w:rPr>
                <w:rFonts w:ascii="Arial" w:hAnsi="Arial" w:cs="Arial"/>
                <w:sz w:val="20"/>
                <w:highlight w:val="lightGray"/>
              </w:rPr>
              <w:t>a</w:t>
            </w:r>
            <w:r>
              <w:rPr>
                <w:rFonts w:ascii="Arial" w:hAnsi="Arial" w:cs="Arial"/>
                <w:sz w:val="20"/>
                <w:highlight w:val="lightGray"/>
              </w:rPr>
              <w:t>ksttiesīgās</w:t>
            </w:r>
            <w:proofErr w:type="spellEnd"/>
            <w:r>
              <w:rPr>
                <w:rFonts w:ascii="Arial" w:hAnsi="Arial" w:cs="Arial"/>
                <w:sz w:val="20"/>
                <w:highlight w:val="lightGray"/>
              </w:rPr>
              <w:t xml:space="preserve"> </w:t>
            </w:r>
            <w:r w:rsidRPr="008C34F9">
              <w:rPr>
                <w:rFonts w:ascii="Arial" w:hAnsi="Arial" w:cs="Arial"/>
                <w:sz w:val="20"/>
                <w:highlight w:val="lightGray"/>
              </w:rPr>
              <w:t>personas paraksts&gt;</w:t>
            </w:r>
            <w:r w:rsidRPr="006F1196">
              <w:rPr>
                <w:rFonts w:ascii="Arial" w:hAnsi="Arial" w:cs="Arial"/>
                <w:sz w:val="20"/>
              </w:rPr>
              <w:t>]</w:t>
            </w:r>
            <w:r w:rsidRPr="007E7720">
              <w:rPr>
                <w:rStyle w:val="FootnoteReference"/>
                <w:rFonts w:ascii="Arial" w:hAnsi="Arial" w:cs="Arial"/>
                <w:sz w:val="20"/>
              </w:rPr>
              <w:footnoteReference w:id="39"/>
            </w:r>
          </w:p>
        </w:tc>
      </w:tr>
    </w:tbl>
    <w:p w:rsidR="008C34F9" w:rsidRPr="008C34F9" w:rsidRDefault="008C34F9" w:rsidP="0009738E">
      <w:pPr>
        <w:pStyle w:val="FootnoteText"/>
        <w:ind w:left="360"/>
        <w:jc w:val="both"/>
        <w:rPr>
          <w:rFonts w:ascii="Arial" w:hAnsi="Arial" w:cs="Arial"/>
        </w:rPr>
      </w:pPr>
    </w:p>
    <w:p w:rsidR="00FA6BF3" w:rsidRDefault="00FA6BF3" w:rsidP="0009738E">
      <w:pPr>
        <w:pStyle w:val="FootnoteText"/>
        <w:ind w:left="360"/>
        <w:jc w:val="both"/>
        <w:rPr>
          <w:rFonts w:ascii="Arial" w:hAnsi="Arial" w:cs="Arial"/>
          <w:b/>
          <w:szCs w:val="24"/>
          <w:u w:val="single"/>
        </w:rPr>
      </w:pPr>
    </w:p>
    <w:p w:rsidR="008C34F9" w:rsidRPr="00FA6BF3" w:rsidRDefault="00FA6BF3" w:rsidP="0009738E">
      <w:pPr>
        <w:pStyle w:val="FootnoteText"/>
        <w:ind w:left="360"/>
        <w:jc w:val="both"/>
        <w:rPr>
          <w:rFonts w:ascii="Arial" w:hAnsi="Arial" w:cs="Arial"/>
          <w:b/>
          <w:szCs w:val="24"/>
          <w:u w:val="single"/>
        </w:rPr>
      </w:pPr>
      <w:r w:rsidRPr="00FA6BF3">
        <w:rPr>
          <w:rFonts w:ascii="Arial" w:hAnsi="Arial" w:cs="Arial"/>
          <w:b/>
          <w:szCs w:val="24"/>
          <w:u w:val="single"/>
        </w:rPr>
        <w:t>Jāsaņem apstiprinājums no visiem darba devējiem ar kuriem speciālistam ir līgumsaistības.</w:t>
      </w:r>
    </w:p>
    <w:p w:rsidR="008C34F9" w:rsidRPr="008C34F9" w:rsidRDefault="008C34F9" w:rsidP="0009738E">
      <w:pPr>
        <w:pStyle w:val="Apakpunkts"/>
        <w:numPr>
          <w:ilvl w:val="0"/>
          <w:numId w:val="0"/>
        </w:numPr>
      </w:pPr>
    </w:p>
    <w:p w:rsidR="00CB35A4" w:rsidRPr="00D260B7" w:rsidRDefault="00AD641D" w:rsidP="0009738E">
      <w:pPr>
        <w:pStyle w:val="Punkts"/>
        <w:numPr>
          <w:ilvl w:val="0"/>
          <w:numId w:val="0"/>
        </w:numPr>
        <w:jc w:val="right"/>
      </w:pPr>
      <w:r>
        <w:br w:type="page"/>
      </w:r>
      <w:bookmarkStart w:id="101" w:name="_Toc390326148"/>
      <w:r w:rsidR="00FA35A7" w:rsidRPr="00630360">
        <w:lastRenderedPageBreak/>
        <w:t>D</w:t>
      </w:r>
      <w:r w:rsidR="007D4839" w:rsidRPr="00630360">
        <w:t>6</w:t>
      </w:r>
      <w:r w:rsidR="00FA35A7"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r w:rsidR="008440F1">
        <w:t xml:space="preserve">s </w:t>
      </w:r>
      <w:r w:rsidR="008440F1" w:rsidRPr="00D260B7">
        <w:rPr>
          <w:szCs w:val="20"/>
          <w:u w:val="single"/>
        </w:rPr>
        <w:t>paraugs</w:t>
      </w:r>
      <w:bookmarkEnd w:id="101"/>
      <w:r w:rsidR="00CB35A4" w:rsidRPr="00D260B7">
        <w:t xml:space="preserve"> </w:t>
      </w: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jc w:val="center"/>
        <w:rPr>
          <w:rFonts w:ascii="Arial" w:hAnsi="Arial" w:cs="Arial"/>
          <w:b/>
          <w:sz w:val="20"/>
        </w:rPr>
      </w:pPr>
      <w:r w:rsidRPr="00D260B7">
        <w:rPr>
          <w:rFonts w:ascii="Arial" w:hAnsi="Arial" w:cs="Arial"/>
          <w:b/>
          <w:sz w:val="20"/>
        </w:rPr>
        <w:t>APAKŠUZŅĒMĒJ</w:t>
      </w:r>
      <w:r w:rsidR="00562256" w:rsidRPr="00D260B7">
        <w:rPr>
          <w:rFonts w:ascii="Arial" w:hAnsi="Arial" w:cs="Arial"/>
          <w:b/>
          <w:sz w:val="20"/>
        </w:rPr>
        <w:t>IEM NODODAMO BŪVDARBU</w:t>
      </w:r>
      <w:r w:rsidR="00630360" w:rsidRPr="00D260B7">
        <w:rPr>
          <w:rFonts w:ascii="Arial" w:hAnsi="Arial" w:cs="Arial"/>
          <w:b/>
          <w:sz w:val="20"/>
        </w:rPr>
        <w:t xml:space="preserve"> </w:t>
      </w:r>
      <w:r w:rsidR="005F1AF2" w:rsidRPr="00D260B7">
        <w:rPr>
          <w:rFonts w:ascii="Arial" w:hAnsi="Arial" w:cs="Arial"/>
          <w:b/>
          <w:sz w:val="20"/>
        </w:rPr>
        <w:t>S</w:t>
      </w:r>
      <w:r w:rsidR="001D5D28" w:rsidRPr="00D260B7">
        <w:rPr>
          <w:rFonts w:ascii="Arial" w:hAnsi="Arial" w:cs="Arial"/>
          <w:b/>
          <w:sz w:val="20"/>
        </w:rPr>
        <w:t>ARAKSTS</w:t>
      </w:r>
      <w:r w:rsidR="0074259C" w:rsidRPr="00D260B7">
        <w:rPr>
          <w:rStyle w:val="FootnoteReference"/>
          <w:rFonts w:ascii="Arial" w:hAnsi="Arial" w:cs="Arial"/>
          <w:b/>
          <w:sz w:val="20"/>
        </w:rPr>
        <w:footnoteReference w:id="40"/>
      </w:r>
    </w:p>
    <w:p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440"/>
        <w:gridCol w:w="4640"/>
      </w:tblGrid>
      <w:tr w:rsidR="003B71A0">
        <w:trPr>
          <w:trHeight w:val="567"/>
        </w:trPr>
        <w:tc>
          <w:tcPr>
            <w:tcW w:w="2448" w:type="dxa"/>
            <w:vAlign w:val="center"/>
          </w:tcPr>
          <w:p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1440" w:type="dxa"/>
            <w:vAlign w:val="center"/>
          </w:tcPr>
          <w:p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Default="003B71A0" w:rsidP="0009738E">
      <w:pPr>
        <w:pStyle w:val="Apakpunkts"/>
        <w:numPr>
          <w:ilvl w:val="0"/>
          <w:numId w:val="0"/>
        </w:numPr>
      </w:pPr>
    </w:p>
    <w:p w:rsidR="009957EA" w:rsidRDefault="009957EA" w:rsidP="0009738E">
      <w:pPr>
        <w:pStyle w:val="Apakpunkts"/>
        <w:numPr>
          <w:ilvl w:val="0"/>
          <w:numId w:val="0"/>
        </w:numPr>
      </w:pPr>
    </w:p>
    <w:p w:rsidR="009957EA" w:rsidRPr="009957EA" w:rsidRDefault="009957EA" w:rsidP="009957EA">
      <w:pPr>
        <w:pStyle w:val="Apakpunkts"/>
        <w:numPr>
          <w:ilvl w:val="0"/>
          <w:numId w:val="0"/>
        </w:numPr>
        <w:jc w:val="both"/>
        <w:rPr>
          <w:b w:val="0"/>
          <w:i/>
          <w:color w:val="0070C0"/>
        </w:rPr>
      </w:pPr>
    </w:p>
    <w:p w:rsidR="00BB30C9" w:rsidRDefault="0086059C" w:rsidP="009957EA">
      <w:pPr>
        <w:pStyle w:val="Punkts"/>
        <w:numPr>
          <w:ilvl w:val="0"/>
          <w:numId w:val="0"/>
        </w:numPr>
        <w:jc w:val="both"/>
      </w:pPr>
      <w:r w:rsidRPr="009957EA">
        <w:rPr>
          <w:b w:val="0"/>
          <w:color w:val="0070C0"/>
        </w:rPr>
        <w:br w:type="page"/>
      </w:r>
      <w:bookmarkStart w:id="102" w:name="_Toc390326149"/>
      <w:r w:rsidR="00A8475A">
        <w:lastRenderedPageBreak/>
        <w:t>D7 pielikums:</w:t>
      </w:r>
      <w:bookmarkEnd w:id="102"/>
      <w:r w:rsidR="00A8475A">
        <w:t xml:space="preserve"> </w:t>
      </w:r>
    </w:p>
    <w:p w:rsidR="00BB30C9" w:rsidRDefault="00BB30C9" w:rsidP="00BB30C9">
      <w:pPr>
        <w:pStyle w:val="Punkts"/>
        <w:numPr>
          <w:ilvl w:val="0"/>
          <w:numId w:val="0"/>
        </w:numPr>
        <w:jc w:val="right"/>
      </w:pPr>
      <w:bookmarkStart w:id="103" w:name="_Toc390326150"/>
      <w:r w:rsidRPr="00D260B7">
        <w:t xml:space="preserve">Apakšuzņēmēja </w:t>
      </w:r>
      <w:r w:rsidR="006F1196" w:rsidRPr="00D260B7">
        <w:t xml:space="preserve">/ </w:t>
      </w:r>
      <w:r w:rsidRPr="00D260B7">
        <w:t>personas, uz kuras iespējām</w:t>
      </w:r>
      <w:bookmarkEnd w:id="103"/>
    </w:p>
    <w:p w:rsidR="00A8475A" w:rsidRDefault="00BB30C9" w:rsidP="00BB30C9">
      <w:pPr>
        <w:pStyle w:val="Punkts"/>
        <w:numPr>
          <w:ilvl w:val="0"/>
          <w:numId w:val="0"/>
        </w:numPr>
        <w:jc w:val="right"/>
      </w:pPr>
      <w:r>
        <w:t xml:space="preserve"> </w:t>
      </w:r>
      <w:bookmarkStart w:id="104" w:name="_Toc241293362"/>
      <w:bookmarkStart w:id="105" w:name="_Toc390326151"/>
      <w:r>
        <w:t>pretendents balstās, apliecinājuma veidne</w:t>
      </w:r>
      <w:bookmarkEnd w:id="104"/>
      <w:bookmarkEnd w:id="105"/>
    </w:p>
    <w:p w:rsidR="00A8475A" w:rsidRDefault="00A8475A" w:rsidP="00A8475A">
      <w:pPr>
        <w:pStyle w:val="Rindkopa"/>
      </w:pPr>
    </w:p>
    <w:p w:rsidR="007349D3" w:rsidRDefault="007349D3" w:rsidP="007349D3">
      <w:pPr>
        <w:pStyle w:val="Apakpunkts"/>
        <w:numPr>
          <w:ilvl w:val="0"/>
          <w:numId w:val="0"/>
        </w:numPr>
        <w:ind w:left="851" w:hanging="851"/>
        <w:jc w:val="right"/>
        <w:rPr>
          <w:b w:val="0"/>
        </w:rPr>
      </w:pPr>
      <w:r w:rsidRPr="007349D3">
        <w:rPr>
          <w:b w:val="0"/>
        </w:rPr>
        <w:t xml:space="preserve">SIA „Jūrmalas ūdens”, </w:t>
      </w:r>
      <w:proofErr w:type="spellStart"/>
      <w:r w:rsidRPr="007349D3">
        <w:rPr>
          <w:b w:val="0"/>
        </w:rPr>
        <w:t>reģ</w:t>
      </w:r>
      <w:proofErr w:type="spellEnd"/>
      <w:r w:rsidRPr="007349D3">
        <w:rPr>
          <w:b w:val="0"/>
        </w:rPr>
        <w:t xml:space="preserve">. Nr. 40003275333, </w:t>
      </w:r>
    </w:p>
    <w:p w:rsidR="007349D3" w:rsidRPr="007349D3" w:rsidRDefault="007349D3" w:rsidP="007349D3">
      <w:pPr>
        <w:pStyle w:val="Apakpunkts"/>
        <w:numPr>
          <w:ilvl w:val="0"/>
          <w:numId w:val="0"/>
        </w:numPr>
        <w:ind w:left="851" w:hanging="851"/>
        <w:jc w:val="right"/>
        <w:rPr>
          <w:b w:val="0"/>
        </w:rPr>
      </w:pPr>
      <w:r w:rsidRPr="007349D3">
        <w:rPr>
          <w:b w:val="0"/>
        </w:rPr>
        <w:t xml:space="preserve">Promenādes iela 1a, </w:t>
      </w:r>
    </w:p>
    <w:p w:rsidR="00275E50" w:rsidRPr="00275E50" w:rsidRDefault="007349D3" w:rsidP="007349D3">
      <w:pPr>
        <w:pStyle w:val="Apakpunkts"/>
        <w:numPr>
          <w:ilvl w:val="0"/>
          <w:numId w:val="0"/>
        </w:numPr>
        <w:jc w:val="right"/>
        <w:rPr>
          <w:b w:val="0"/>
        </w:rPr>
      </w:pPr>
      <w:r w:rsidRPr="007349D3">
        <w:rPr>
          <w:b w:val="0"/>
        </w:rPr>
        <w:t>Jūrmala, LV-2015, Latvija</w:t>
      </w:r>
    </w:p>
    <w:p w:rsidR="00A8475A" w:rsidRDefault="00A8475A" w:rsidP="00A8475A">
      <w:pPr>
        <w:pStyle w:val="Rindkopa"/>
      </w:pPr>
    </w:p>
    <w:p w:rsidR="00275E50" w:rsidRDefault="00275E50" w:rsidP="00A8475A">
      <w:pPr>
        <w:pStyle w:val="Apakpunkts"/>
        <w:numPr>
          <w:ilvl w:val="0"/>
          <w:numId w:val="0"/>
        </w:numPr>
        <w:jc w:val="center"/>
      </w:pPr>
    </w:p>
    <w:p w:rsidR="00A8475A" w:rsidRPr="00FB35A9" w:rsidRDefault="00BB30C9" w:rsidP="00FB35A9">
      <w:pPr>
        <w:jc w:val="center"/>
        <w:rPr>
          <w:rFonts w:ascii="Arial" w:hAnsi="Arial" w:cs="Arial"/>
          <w:b/>
          <w:sz w:val="20"/>
          <w:szCs w:val="20"/>
        </w:rPr>
      </w:pPr>
      <w:r w:rsidRPr="00FB35A9">
        <w:rPr>
          <w:rFonts w:ascii="Arial" w:hAnsi="Arial" w:cs="Arial"/>
          <w:b/>
          <w:sz w:val="20"/>
          <w:szCs w:val="20"/>
        </w:rPr>
        <w:t xml:space="preserve">APAKŠUZŅĒMĒJA </w:t>
      </w:r>
      <w:r w:rsidR="006F1196" w:rsidRPr="00FB35A9">
        <w:rPr>
          <w:rFonts w:ascii="Arial" w:hAnsi="Arial" w:cs="Arial"/>
          <w:b/>
          <w:sz w:val="20"/>
          <w:szCs w:val="20"/>
        </w:rPr>
        <w:t xml:space="preserve">/ </w:t>
      </w:r>
      <w:r w:rsidRPr="00FB35A9">
        <w:rPr>
          <w:rFonts w:ascii="Arial" w:hAnsi="Arial" w:cs="Arial"/>
          <w:b/>
          <w:sz w:val="20"/>
          <w:szCs w:val="20"/>
        </w:rPr>
        <w:t>PERSONAS, UZ KURAS IESPĒJĀM PRETENDENTS BALSTĀS, APLIECINĀJUMS</w:t>
      </w:r>
      <w:r w:rsidR="00285FFC" w:rsidRPr="00FB35A9">
        <w:rPr>
          <w:rFonts w:ascii="Arial" w:hAnsi="Arial" w:cs="Arial"/>
          <w:b/>
          <w:sz w:val="20"/>
          <w:szCs w:val="20"/>
          <w:vertAlign w:val="superscript"/>
        </w:rPr>
        <w:footnoteReference w:id="41"/>
      </w:r>
    </w:p>
    <w:p w:rsidR="00275E50" w:rsidRDefault="00275E50" w:rsidP="00275E50">
      <w:pPr>
        <w:pStyle w:val="Apakpunkts"/>
        <w:numPr>
          <w:ilvl w:val="0"/>
          <w:numId w:val="0"/>
        </w:numPr>
      </w:pPr>
    </w:p>
    <w:p w:rsidR="00E46845" w:rsidRDefault="007B535D" w:rsidP="00E46845">
      <w:pPr>
        <w:pStyle w:val="Apakpunkts"/>
        <w:numPr>
          <w:ilvl w:val="0"/>
          <w:numId w:val="0"/>
        </w:numPr>
      </w:pPr>
      <w:r>
        <w:t xml:space="preserve">Iepirkuma </w:t>
      </w:r>
      <w:r w:rsidRPr="007B535D">
        <w:t xml:space="preserve">„Ūdensapgādes un kanalizācijas tīklu paplašināšana Asaru un </w:t>
      </w:r>
      <w:proofErr w:type="spellStart"/>
      <w:r w:rsidRPr="007B535D">
        <w:t>Mellužu</w:t>
      </w:r>
      <w:proofErr w:type="spellEnd"/>
      <w:r w:rsidRPr="007B535D">
        <w:t xml:space="preserve"> rajonos Jūrmalā” ID Nr. JŪ 2014/01 KF </w:t>
      </w:r>
      <w:r>
        <w:t>procedūras ietvaros</w:t>
      </w:r>
    </w:p>
    <w:p w:rsidR="00243686" w:rsidRDefault="00243686" w:rsidP="00E46845">
      <w:pPr>
        <w:pStyle w:val="Apakpunkts"/>
        <w:numPr>
          <w:ilvl w:val="0"/>
          <w:numId w:val="0"/>
        </w:numPr>
      </w:pPr>
    </w:p>
    <w:p w:rsidR="00243686" w:rsidRPr="003B71A0" w:rsidRDefault="00243686" w:rsidP="00243686">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243686" w:rsidRDefault="00243686" w:rsidP="00E46845">
      <w:pPr>
        <w:pStyle w:val="Apakpunkts"/>
        <w:numPr>
          <w:ilvl w:val="0"/>
          <w:numId w:val="0"/>
        </w:numPr>
      </w:pPr>
    </w:p>
    <w:p w:rsidR="00275E50" w:rsidRDefault="00275E50" w:rsidP="00243686">
      <w:pPr>
        <w:pStyle w:val="Rindkopa"/>
        <w:ind w:left="0"/>
      </w:pPr>
    </w:p>
    <w:p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w:t>
      </w:r>
      <w:r w:rsidR="006F1196" w:rsidRPr="00D260B7">
        <w:rPr>
          <w:highlight w:val="lightGray"/>
        </w:rPr>
        <w:t xml:space="preserve">/ </w:t>
      </w:r>
      <w:r w:rsidRPr="00D260B7">
        <w:rPr>
          <w:highlight w:val="lightGray"/>
        </w:rPr>
        <w:t xml:space="preserve">Personas, uz kuras iespējām Pretendents balstās, nosaukums vai vārds un uzvārds (ja apakšuzņēmējs </w:t>
      </w:r>
      <w:r w:rsidR="006F1196" w:rsidRPr="00D260B7">
        <w:rPr>
          <w:highlight w:val="lightGray"/>
        </w:rPr>
        <w:t xml:space="preserve">/ </w:t>
      </w:r>
      <w:r w:rsidRPr="00D260B7">
        <w:rPr>
          <w:highlight w:val="lightGray"/>
        </w:rPr>
        <w:t>Persona</w:t>
      </w:r>
      <w:r>
        <w:rPr>
          <w:highlight w:val="lightGray"/>
        </w:rPr>
        <w:t>,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535888" w:rsidRDefault="00535888" w:rsidP="00535888">
      <w:pPr>
        <w:pStyle w:val="Punkts"/>
        <w:numPr>
          <w:ilvl w:val="0"/>
          <w:numId w:val="0"/>
        </w:numPr>
      </w:pPr>
    </w:p>
    <w:p w:rsidR="00BB30C9" w:rsidRDefault="00BB30C9" w:rsidP="00D43437">
      <w:pPr>
        <w:pStyle w:val="Rindkopa"/>
        <w:numPr>
          <w:ilvl w:val="0"/>
          <w:numId w:val="34"/>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007B535D" w:rsidRPr="007B535D">
        <w:t xml:space="preserve">SIA „Jūrmalas ūdens”, </w:t>
      </w:r>
      <w:proofErr w:type="spellStart"/>
      <w:r w:rsidR="007B535D" w:rsidRPr="007B535D">
        <w:t>reģ</w:t>
      </w:r>
      <w:proofErr w:type="spellEnd"/>
      <w:r w:rsidR="007B535D" w:rsidRPr="007B535D">
        <w:t xml:space="preserve">. Nr. 40003275333, Promenādes iela 1a, Jūrmala, LV-2015, Latvija </w:t>
      </w:r>
      <w:r>
        <w:t>(turpmāk – Pasūtītājs) organizētās iepirkuma procedūras „</w:t>
      </w:r>
      <w:r w:rsidR="007B535D" w:rsidRPr="007B535D">
        <w:t xml:space="preserve">„Ūdensapgādes un kanalizācijas tīklu paplašināšana Asaru un </w:t>
      </w:r>
      <w:proofErr w:type="spellStart"/>
      <w:r w:rsidR="007B535D" w:rsidRPr="007B535D">
        <w:t>Mellužu</w:t>
      </w:r>
      <w:proofErr w:type="spellEnd"/>
      <w:r w:rsidR="007B535D" w:rsidRPr="007B535D">
        <w:t xml:space="preserve"> rajonos Jūrmalā” ID Nr. JŪ 2014/01 </w:t>
      </w:r>
      <w:r>
        <w:t xml:space="preserve">ietvaros; </w:t>
      </w:r>
    </w:p>
    <w:p w:rsidR="00BB30C9" w:rsidRPr="00AE5F86" w:rsidRDefault="00BB30C9" w:rsidP="00BB30C9">
      <w:pPr>
        <w:pStyle w:val="Punkts"/>
        <w:numPr>
          <w:ilvl w:val="0"/>
          <w:numId w:val="0"/>
        </w:numPr>
      </w:pPr>
    </w:p>
    <w:p w:rsidR="00BB30C9" w:rsidRDefault="00BB30C9" w:rsidP="00D43437">
      <w:pPr>
        <w:pStyle w:val="Rindkopa"/>
        <w:numPr>
          <w:ilvl w:val="0"/>
          <w:numId w:val="34"/>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BB30C9" w:rsidRPr="006F1196" w:rsidRDefault="00BB30C9" w:rsidP="00BB30C9">
      <w:pPr>
        <w:pStyle w:val="Rindkopa"/>
        <w:ind w:left="360"/>
      </w:pPr>
      <w:r w:rsidRPr="006F1196">
        <w:t>[veikt šādus būvdarbus:</w:t>
      </w:r>
    </w:p>
    <w:p w:rsidR="00BB30C9" w:rsidRPr="00E8021B" w:rsidRDefault="00BB30C9" w:rsidP="00BB30C9">
      <w:pPr>
        <w:pStyle w:val="Rindkopa"/>
        <w:ind w:left="360"/>
        <w:rPr>
          <w:highlight w:val="yellow"/>
        </w:rPr>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6F1196">
        <w:t xml:space="preserve"> un]</w:t>
      </w:r>
    </w:p>
    <w:p w:rsidR="00BB30C9" w:rsidRPr="006F1196" w:rsidRDefault="00BB30C9" w:rsidP="00BB30C9">
      <w:pPr>
        <w:pStyle w:val="Apakpunkts"/>
        <w:numPr>
          <w:ilvl w:val="0"/>
          <w:numId w:val="0"/>
        </w:numPr>
        <w:ind w:left="360"/>
        <w:jc w:val="both"/>
        <w:rPr>
          <w:b w:val="0"/>
        </w:rPr>
      </w:pPr>
      <w:r w:rsidRPr="006F1196">
        <w:rPr>
          <w:b w:val="0"/>
        </w:rPr>
        <w:t>[nodot Pretendentam šādus resursus:</w:t>
      </w:r>
    </w:p>
    <w:p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w:t>
      </w:r>
      <w:r w:rsidRPr="00D260B7">
        <w:rPr>
          <w:b w:val="0"/>
          <w:highlight w:val="lightGray"/>
        </w:rPr>
        <w:t>, finanšu resursu</w:t>
      </w:r>
      <w:r w:rsidR="006F1196" w:rsidRPr="00D260B7">
        <w:rPr>
          <w:rStyle w:val="FootnoteReference"/>
          <w:b w:val="0"/>
          <w:highlight w:val="lightGray"/>
        </w:rPr>
        <w:footnoteReference w:id="42"/>
      </w:r>
      <w:r w:rsidRPr="00D260B7">
        <w:rPr>
          <w:b w:val="0"/>
          <w:highlight w:val="lightGray"/>
        </w:rPr>
        <w:t xml:space="preserve">, speciālistu </w:t>
      </w:r>
      <w:r w:rsidRPr="00E8021B">
        <w:rPr>
          <w:b w:val="0"/>
          <w:highlight w:val="lightGray"/>
        </w:rPr>
        <w:t>un/vai tehniskā aprīkojuma) apraksts&gt;</w:t>
      </w:r>
      <w:r w:rsidRPr="006F1196">
        <w:rPr>
          <w:b w:val="0"/>
        </w:rPr>
        <w:t>]</w:t>
      </w:r>
      <w:r>
        <w:rPr>
          <w:b w:val="0"/>
        </w:rPr>
        <w:t>.</w:t>
      </w:r>
    </w:p>
    <w:p w:rsidR="00BB30C9" w:rsidRDefault="00BB30C9" w:rsidP="00BB30C9">
      <w:pPr>
        <w:pStyle w:val="Rindkopa"/>
        <w:ind w:left="0"/>
      </w:pPr>
    </w:p>
    <w:p w:rsidR="00E97A34" w:rsidRPr="008F1E44" w:rsidRDefault="00E97A34" w:rsidP="00E97A34">
      <w:pPr>
        <w:pStyle w:val="ListParagraph"/>
        <w:numPr>
          <w:ilvl w:val="0"/>
          <w:numId w:val="34"/>
        </w:numPr>
        <w:tabs>
          <w:tab w:val="clear" w:pos="360"/>
          <w:tab w:val="num" w:pos="426"/>
          <w:tab w:val="left" w:pos="567"/>
        </w:tabs>
        <w:jc w:val="both"/>
        <w:rPr>
          <w:rFonts w:ascii="Arial" w:hAnsi="Arial" w:cs="Arial"/>
          <w:sz w:val="20"/>
          <w:szCs w:val="20"/>
          <w:highlight w:val="yellow"/>
        </w:rPr>
      </w:pPr>
      <w:r w:rsidRPr="008F1E44">
        <w:rPr>
          <w:rFonts w:ascii="Arial" w:hAnsi="Arial" w:cs="Arial"/>
          <w:sz w:val="20"/>
          <w:szCs w:val="20"/>
          <w:highlight w:val="yellow"/>
        </w:rPr>
        <w:t>Kā arī apliecina, ka:</w:t>
      </w:r>
    </w:p>
    <w:p w:rsidR="00E97A34" w:rsidRPr="008F1E44" w:rsidRDefault="00E97A34" w:rsidP="00E97A34">
      <w:pPr>
        <w:pStyle w:val="ListParagraph"/>
        <w:tabs>
          <w:tab w:val="num" w:pos="284"/>
          <w:tab w:val="left" w:pos="567"/>
        </w:tabs>
        <w:ind w:left="360" w:firstLine="66"/>
        <w:jc w:val="both"/>
        <w:rPr>
          <w:rFonts w:ascii="Arial" w:hAnsi="Arial" w:cs="Arial"/>
          <w:sz w:val="20"/>
          <w:szCs w:val="20"/>
          <w:highlight w:val="yellow"/>
        </w:rPr>
      </w:pPr>
      <w:r w:rsidRPr="008F1E44">
        <w:rPr>
          <w:rFonts w:ascii="Arial" w:hAnsi="Arial" w:cs="Arial"/>
          <w:sz w:val="20"/>
          <w:szCs w:val="20"/>
          <w:highlight w:val="yellow"/>
        </w:rPr>
        <w:t>a.</w:t>
      </w:r>
      <w:r w:rsidRPr="008F1E44">
        <w:rPr>
          <w:rFonts w:ascii="Arial" w:hAnsi="Arial" w:cs="Arial"/>
          <w:sz w:val="20"/>
          <w:szCs w:val="20"/>
          <w:highlight w:val="yellow"/>
        </w:rPr>
        <w:tab/>
        <w:t>tas vai personas, kurām ir pārstāvības tiesības, un personas, kurām ir lēmumu pieņemšanas vai uzraudzības tiesības attiecībā uz to, ar tādu tiesas spriedumu vai prokurora priekšrakstu par sodu, kurš stājies spēkā un kļuvis neapstrīdams,</w:t>
      </w:r>
      <w:r w:rsidRPr="008F1E44">
        <w:rPr>
          <w:rFonts w:ascii="Arial" w:hAnsi="Arial" w:cs="Arial"/>
          <w:b/>
          <w:bCs/>
          <w:sz w:val="20"/>
          <w:szCs w:val="20"/>
          <w:highlight w:val="yellow"/>
          <w:lang/>
        </w:rPr>
        <w:t xml:space="preserve"> un no </w:t>
      </w:r>
      <w:r w:rsidRPr="008F1E44">
        <w:rPr>
          <w:rFonts w:ascii="Arial" w:hAnsi="Arial" w:cs="Arial"/>
          <w:b/>
          <w:bCs/>
          <w:sz w:val="20"/>
          <w:szCs w:val="20"/>
          <w:highlight w:val="yellow"/>
        </w:rPr>
        <w:t> dienas, ar kuru tas kļuvis neapstrīdams</w:t>
      </w:r>
      <w:r w:rsidRPr="008F1E44">
        <w:rPr>
          <w:rFonts w:ascii="Arial" w:hAnsi="Arial" w:cs="Arial"/>
          <w:sz w:val="20"/>
          <w:szCs w:val="20"/>
          <w:highlight w:val="yellow"/>
        </w:rPr>
        <w:t xml:space="preserve"> līdz piedāvājuma iesniegšanas dienai ir pagājuši trīs gadi, nav atzītas par vainīgām </w:t>
      </w:r>
      <w:proofErr w:type="spellStart"/>
      <w:r w:rsidRPr="008F1E44">
        <w:rPr>
          <w:rFonts w:ascii="Arial" w:hAnsi="Arial" w:cs="Arial"/>
          <w:sz w:val="20"/>
          <w:szCs w:val="20"/>
          <w:highlight w:val="yellow"/>
        </w:rPr>
        <w:t>koruptīva</w:t>
      </w:r>
      <w:proofErr w:type="spellEnd"/>
      <w:r w:rsidRPr="008F1E44">
        <w:rPr>
          <w:rFonts w:ascii="Arial" w:hAnsi="Arial" w:cs="Arial"/>
          <w:sz w:val="20"/>
          <w:szCs w:val="20"/>
          <w:highlight w:val="yellow"/>
        </w:rPr>
        <w:t xml:space="preserve"> rakstura noziedzīgos nodarījumos, krāpnieciskās darbībās finanšu jomā, noziedzīgi iegūtu līdzekļu legalizācijā vai līdzdalībā noziedzīgā organizācijā;</w:t>
      </w:r>
    </w:p>
    <w:p w:rsidR="00E97A34" w:rsidRPr="008F1E44" w:rsidRDefault="00E97A34" w:rsidP="00E97A34">
      <w:pPr>
        <w:pStyle w:val="ListParagraph"/>
        <w:tabs>
          <w:tab w:val="num" w:pos="284"/>
          <w:tab w:val="left" w:pos="567"/>
        </w:tabs>
        <w:ind w:left="360" w:firstLine="66"/>
        <w:jc w:val="both"/>
        <w:rPr>
          <w:rFonts w:ascii="Arial" w:hAnsi="Arial" w:cs="Arial"/>
          <w:sz w:val="20"/>
          <w:szCs w:val="20"/>
          <w:highlight w:val="yellow"/>
        </w:rPr>
      </w:pPr>
      <w:r w:rsidRPr="008F1E44">
        <w:rPr>
          <w:rFonts w:ascii="Arial" w:hAnsi="Arial" w:cs="Arial"/>
          <w:sz w:val="20"/>
          <w:szCs w:val="20"/>
          <w:highlight w:val="yellow"/>
        </w:rPr>
        <w:t>b.</w:t>
      </w:r>
      <w:r w:rsidRPr="008F1E44">
        <w:rPr>
          <w:rFonts w:ascii="Arial" w:hAnsi="Arial" w:cs="Arial"/>
          <w:sz w:val="20"/>
          <w:szCs w:val="20"/>
          <w:highlight w:val="yellow"/>
        </w:rPr>
        <w:tab/>
        <w:t xml:space="preserve">tas ar tādu kompetentas institūcijas lēmumu vai tiesas spriedumu, kas stājies spēkā un kļuvis neapstrīdams </w:t>
      </w:r>
      <w:r w:rsidRPr="008F1E44">
        <w:rPr>
          <w:rFonts w:ascii="Arial" w:hAnsi="Arial" w:cs="Arial"/>
          <w:b/>
          <w:bCs/>
          <w:sz w:val="20"/>
          <w:szCs w:val="20"/>
          <w:highlight w:val="yellow"/>
          <w:lang/>
        </w:rPr>
        <w:t xml:space="preserve">un no </w:t>
      </w:r>
      <w:r w:rsidRPr="008F1E44">
        <w:rPr>
          <w:rFonts w:ascii="Arial" w:hAnsi="Arial" w:cs="Arial"/>
          <w:b/>
          <w:bCs/>
          <w:sz w:val="20"/>
          <w:szCs w:val="20"/>
          <w:highlight w:val="yellow"/>
        </w:rPr>
        <w:t> dienas, ar kuru tas kļuvis neapstrīdams</w:t>
      </w:r>
      <w:r w:rsidRPr="008F1E44">
        <w:rPr>
          <w:rFonts w:ascii="Arial" w:hAnsi="Arial" w:cs="Arial"/>
          <w:sz w:val="20"/>
          <w:szCs w:val="20"/>
          <w:highlight w:val="yellow"/>
        </w:rPr>
        <w:t xml:space="preserve"> līdz piedāvājuma iesniegšanas dienai ir pagājuši 18 mēneši,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E97A34" w:rsidRPr="008F1E44" w:rsidRDefault="00E97A34" w:rsidP="00E97A34">
      <w:pPr>
        <w:pStyle w:val="ListParagraph"/>
        <w:tabs>
          <w:tab w:val="num" w:pos="284"/>
          <w:tab w:val="left" w:pos="567"/>
        </w:tabs>
        <w:ind w:left="360" w:firstLine="66"/>
        <w:jc w:val="both"/>
        <w:rPr>
          <w:rFonts w:ascii="Arial" w:hAnsi="Arial" w:cs="Arial"/>
          <w:sz w:val="20"/>
          <w:szCs w:val="20"/>
          <w:highlight w:val="yellow"/>
        </w:rPr>
      </w:pPr>
      <w:r w:rsidRPr="008F1E44">
        <w:rPr>
          <w:rFonts w:ascii="Arial" w:hAnsi="Arial" w:cs="Arial"/>
          <w:sz w:val="20"/>
          <w:szCs w:val="20"/>
          <w:highlight w:val="yellow"/>
        </w:rPr>
        <w:t>c.</w:t>
      </w:r>
      <w:r w:rsidRPr="008F1E44">
        <w:rPr>
          <w:rFonts w:ascii="Arial" w:hAnsi="Arial" w:cs="Arial"/>
          <w:sz w:val="20"/>
          <w:szCs w:val="20"/>
          <w:highlight w:val="yellow"/>
        </w:rPr>
        <w:tab/>
        <w:t xml:space="preserve">tas ar tādu kompetentas institūcijas lēmumu vai tiesas spriedumu, kurš stājies spēkā un kļuvis neapstrīdams, </w:t>
      </w:r>
      <w:r w:rsidRPr="008F1E44">
        <w:rPr>
          <w:rFonts w:ascii="Arial" w:hAnsi="Arial" w:cs="Arial"/>
          <w:b/>
          <w:bCs/>
          <w:sz w:val="20"/>
          <w:szCs w:val="20"/>
          <w:highlight w:val="yellow"/>
          <w:lang/>
        </w:rPr>
        <w:t xml:space="preserve">un no </w:t>
      </w:r>
      <w:r w:rsidRPr="008F1E44">
        <w:rPr>
          <w:rFonts w:ascii="Arial" w:hAnsi="Arial" w:cs="Arial"/>
          <w:b/>
          <w:bCs/>
          <w:sz w:val="20"/>
          <w:szCs w:val="20"/>
          <w:highlight w:val="yellow"/>
        </w:rPr>
        <w:t> dienas, ar kuru tas kļuvis neapstrīdams</w:t>
      </w:r>
      <w:r w:rsidRPr="008F1E44">
        <w:rPr>
          <w:rFonts w:ascii="Arial" w:hAnsi="Arial" w:cs="Arial"/>
          <w:sz w:val="20"/>
          <w:szCs w:val="20"/>
          <w:highlight w:val="yellow"/>
        </w:rPr>
        <w:t xml:space="preserve"> līdz </w:t>
      </w:r>
      <w:r w:rsidRPr="008F1E44">
        <w:rPr>
          <w:rFonts w:ascii="Arial" w:hAnsi="Arial" w:cs="Arial"/>
          <w:sz w:val="20"/>
          <w:szCs w:val="20"/>
          <w:highlight w:val="yellow"/>
        </w:rPr>
        <w:lastRenderedPageBreak/>
        <w:t>piedāvājuma iesniegšanas dienai ir pagājuši 12 mēneši,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to ir atbrīvojusi no naudas soda;</w:t>
      </w:r>
    </w:p>
    <w:p w:rsidR="00E97A34" w:rsidRPr="008F1E44" w:rsidRDefault="00E97A34" w:rsidP="008F1E44">
      <w:pPr>
        <w:tabs>
          <w:tab w:val="num" w:pos="284"/>
          <w:tab w:val="left" w:pos="567"/>
        </w:tabs>
        <w:ind w:left="284"/>
        <w:jc w:val="both"/>
        <w:rPr>
          <w:rFonts w:ascii="Arial" w:hAnsi="Arial" w:cs="Arial"/>
          <w:sz w:val="20"/>
          <w:szCs w:val="20"/>
          <w:highlight w:val="yellow"/>
        </w:rPr>
      </w:pPr>
      <w:r w:rsidRPr="008F1E44">
        <w:rPr>
          <w:rFonts w:ascii="Arial" w:hAnsi="Arial" w:cs="Arial"/>
          <w:sz w:val="20"/>
          <w:szCs w:val="20"/>
          <w:highlight w:val="yellow"/>
        </w:rPr>
        <w:t>d. nav pasludināts tā maksātnespējas process, apturēta vai pārtraukta tā saimnieciskā darbība, uzsākta tiesvedība par tā bankrotu un līdz Iepirkuma līguma izpildes paredzamajam beigu termiņam tas nebūs likvidēts;</w:t>
      </w:r>
    </w:p>
    <w:p w:rsidR="00E97A34" w:rsidRPr="008F1E44" w:rsidRDefault="00E97A34" w:rsidP="008F1E44">
      <w:pPr>
        <w:tabs>
          <w:tab w:val="num" w:pos="284"/>
          <w:tab w:val="left" w:pos="567"/>
        </w:tabs>
        <w:ind w:left="284"/>
        <w:jc w:val="both"/>
        <w:rPr>
          <w:rFonts w:ascii="Arial" w:hAnsi="Arial" w:cs="Arial"/>
          <w:sz w:val="20"/>
          <w:szCs w:val="20"/>
        </w:rPr>
      </w:pPr>
      <w:r w:rsidRPr="008F1E44">
        <w:rPr>
          <w:rFonts w:ascii="Arial" w:hAnsi="Arial" w:cs="Arial"/>
          <w:sz w:val="20"/>
          <w:szCs w:val="20"/>
          <w:highlight w:val="yellow"/>
        </w:rPr>
        <w:t>e.</w:t>
      </w:r>
      <w:r w:rsidR="008F1E44" w:rsidRPr="008F1E44">
        <w:rPr>
          <w:rFonts w:ascii="Arial" w:hAnsi="Arial" w:cs="Arial"/>
          <w:sz w:val="20"/>
          <w:szCs w:val="20"/>
          <w:highlight w:val="yellow"/>
        </w:rPr>
        <w:tab/>
      </w:r>
      <w:r w:rsidRPr="008F1E44">
        <w:rPr>
          <w:rFonts w:ascii="Arial" w:hAnsi="Arial" w:cs="Arial"/>
          <w:sz w:val="20"/>
          <w:szCs w:val="20"/>
          <w:highlight w:val="yellow"/>
        </w:rPr>
        <w:t xml:space="preserve">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w:t>
      </w:r>
      <w:r w:rsidR="008F1E44">
        <w:rPr>
          <w:rFonts w:ascii="Arial" w:hAnsi="Arial" w:cs="Arial"/>
          <w:sz w:val="20"/>
          <w:szCs w:val="20"/>
          <w:highlight w:val="yellow"/>
        </w:rPr>
        <w:t>katrā valstī pārsniedz 150 eiro</w:t>
      </w:r>
      <w:r w:rsidR="008F1E44">
        <w:rPr>
          <w:rFonts w:ascii="Arial" w:hAnsi="Arial" w:cs="Arial"/>
          <w:sz w:val="20"/>
          <w:szCs w:val="20"/>
        </w:rPr>
        <w:t>.</w:t>
      </w:r>
    </w:p>
    <w:p w:rsidR="007106DE" w:rsidRDefault="007106DE" w:rsidP="008F1E44">
      <w:pPr>
        <w:pStyle w:val="Rindkopa"/>
        <w:ind w:left="284"/>
      </w:pPr>
    </w:p>
    <w:tbl>
      <w:tblPr>
        <w:tblW w:w="0" w:type="auto"/>
        <w:tblLook w:val="01E0"/>
      </w:tblPr>
      <w:tblGrid>
        <w:gridCol w:w="6020"/>
      </w:tblGrid>
      <w:tr w:rsidR="00630360" w:rsidRPr="00266AAB">
        <w:tc>
          <w:tcPr>
            <w:tcW w:w="0" w:type="auto"/>
          </w:tcPr>
          <w:p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tc>
          <w:tcPr>
            <w:tcW w:w="0" w:type="auto"/>
          </w:tcPr>
          <w:p w:rsidR="00630360" w:rsidRPr="00266AAB" w:rsidRDefault="00630360" w:rsidP="00630360">
            <w:pPr>
              <w:pStyle w:val="Heading1"/>
              <w:spacing w:before="0" w:after="0"/>
              <w:rPr>
                <w:b w:val="0"/>
                <w:sz w:val="20"/>
                <w:szCs w:val="20"/>
                <w:highlight w:val="lightGray"/>
              </w:rPr>
            </w:pPr>
            <w:r>
              <w:rPr>
                <w:b w:val="0"/>
                <w:sz w:val="20"/>
                <w:szCs w:val="20"/>
                <w:highlight w:val="lightGray"/>
              </w:rPr>
              <w:t>&lt;</w:t>
            </w:r>
            <w:proofErr w:type="spellStart"/>
            <w:r>
              <w:rPr>
                <w:b w:val="0"/>
                <w:sz w:val="20"/>
                <w:szCs w:val="20"/>
                <w:highlight w:val="lightGray"/>
              </w:rPr>
              <w:t>Paraksttiesīgās</w:t>
            </w:r>
            <w:proofErr w:type="spellEnd"/>
            <w:r>
              <w:rPr>
                <w:b w:val="0"/>
                <w:sz w:val="20"/>
                <w:szCs w:val="20"/>
                <w:highlight w:val="lightGray"/>
              </w:rPr>
              <w:t xml:space="preserve"> personas paraksts&gt;</w:t>
            </w:r>
          </w:p>
        </w:tc>
      </w:tr>
    </w:tbl>
    <w:p w:rsidR="008F1E44" w:rsidRDefault="008F1E44" w:rsidP="00404A76">
      <w:pPr>
        <w:pStyle w:val="Punkts"/>
        <w:numPr>
          <w:ilvl w:val="0"/>
          <w:numId w:val="0"/>
        </w:numPr>
        <w:jc w:val="center"/>
      </w:pPr>
    </w:p>
    <w:p w:rsidR="008F1E44" w:rsidRDefault="008F1E44" w:rsidP="008F1E44">
      <w:pPr>
        <w:pStyle w:val="Apakpunkts"/>
      </w:pPr>
      <w:r>
        <w:br w:type="page"/>
      </w: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705A3" w:rsidRDefault="009705A3" w:rsidP="009705A3">
      <w:pPr>
        <w:pStyle w:val="Apakpunkts"/>
        <w:numPr>
          <w:ilvl w:val="0"/>
          <w:numId w:val="0"/>
        </w:numPr>
        <w:ind w:left="851" w:hanging="851"/>
      </w:pPr>
    </w:p>
    <w:p w:rsidR="009705A3" w:rsidRPr="009705A3" w:rsidRDefault="009705A3" w:rsidP="009705A3">
      <w:pPr>
        <w:pStyle w:val="Apakpunkts"/>
        <w:numPr>
          <w:ilvl w:val="0"/>
          <w:numId w:val="0"/>
        </w:numPr>
        <w:ind w:left="851" w:hanging="851"/>
      </w:pPr>
    </w:p>
    <w:p w:rsidR="00DE1F9F" w:rsidRDefault="00FA35A7" w:rsidP="009705A3">
      <w:pPr>
        <w:pStyle w:val="Punkts"/>
        <w:numPr>
          <w:ilvl w:val="0"/>
          <w:numId w:val="0"/>
        </w:numPr>
        <w:jc w:val="center"/>
      </w:pPr>
      <w:bookmarkStart w:id="106" w:name="_Toc390326152"/>
      <w:r>
        <w:t>D</w:t>
      </w:r>
      <w:r w:rsidR="0086059C">
        <w:t>8</w:t>
      </w:r>
      <w:r>
        <w:t xml:space="preserve"> </w:t>
      </w:r>
      <w:r w:rsidR="00CC6E82">
        <w:t>pielikums: Finanšu piedāvājuma veidne</w:t>
      </w:r>
      <w:bookmarkEnd w:id="106"/>
    </w:p>
    <w:p w:rsidR="00C735B3" w:rsidRDefault="00C735B3" w:rsidP="00C735B3">
      <w:pPr>
        <w:pStyle w:val="Rindkopa"/>
        <w:jc w:val="center"/>
        <w:rPr>
          <w:b/>
          <w:bCs/>
          <w:sz w:val="22"/>
          <w:szCs w:val="22"/>
        </w:rPr>
      </w:pPr>
      <w:r>
        <w:rPr>
          <w:b/>
          <w:bCs/>
          <w:sz w:val="22"/>
          <w:szCs w:val="22"/>
        </w:rPr>
        <w:t>(Skat. Tehnisko projektu 13 sējumus)</w:t>
      </w:r>
    </w:p>
    <w:p w:rsidR="00BB253B" w:rsidRDefault="00BB253B" w:rsidP="00C735B3">
      <w:pPr>
        <w:pStyle w:val="Apakpunkts"/>
        <w:numPr>
          <w:ilvl w:val="0"/>
          <w:numId w:val="0"/>
        </w:numPr>
        <w:jc w:val="both"/>
        <w:rPr>
          <w:b w:val="0"/>
        </w:rPr>
      </w:pPr>
      <w:r>
        <w:rPr>
          <w:b w:val="0"/>
        </w:rPr>
        <w:t>Sastāv no:</w:t>
      </w:r>
    </w:p>
    <w:p w:rsidR="00C735B3" w:rsidRDefault="00BB253B" w:rsidP="00C735B3">
      <w:pPr>
        <w:pStyle w:val="Apakpunkts"/>
        <w:numPr>
          <w:ilvl w:val="0"/>
          <w:numId w:val="0"/>
        </w:numPr>
        <w:jc w:val="both"/>
        <w:rPr>
          <w:b w:val="0"/>
        </w:rPr>
      </w:pPr>
      <w:r>
        <w:rPr>
          <w:b w:val="0"/>
        </w:rPr>
        <w:t xml:space="preserve"> Preambulas Asaru rajonam</w:t>
      </w:r>
    </w:p>
    <w:p w:rsidR="00BB253B" w:rsidRDefault="00BB253B" w:rsidP="00C735B3">
      <w:pPr>
        <w:pStyle w:val="Apakpunkts"/>
        <w:numPr>
          <w:ilvl w:val="0"/>
          <w:numId w:val="0"/>
        </w:numPr>
        <w:jc w:val="both"/>
        <w:rPr>
          <w:b w:val="0"/>
        </w:rPr>
      </w:pPr>
      <w:r>
        <w:rPr>
          <w:b w:val="0"/>
        </w:rPr>
        <w:t xml:space="preserve">Preambulas </w:t>
      </w:r>
      <w:proofErr w:type="spellStart"/>
      <w:r>
        <w:rPr>
          <w:b w:val="0"/>
        </w:rPr>
        <w:t>Mellužu</w:t>
      </w:r>
      <w:proofErr w:type="spellEnd"/>
      <w:r>
        <w:rPr>
          <w:b w:val="0"/>
        </w:rPr>
        <w:t xml:space="preserve"> rajonam</w:t>
      </w:r>
    </w:p>
    <w:p w:rsidR="00BB253B" w:rsidRDefault="00BB253B" w:rsidP="00C735B3">
      <w:pPr>
        <w:pStyle w:val="Apakpunkts"/>
        <w:numPr>
          <w:ilvl w:val="0"/>
          <w:numId w:val="0"/>
        </w:numPr>
        <w:jc w:val="both"/>
        <w:rPr>
          <w:b w:val="0"/>
        </w:rPr>
      </w:pPr>
      <w:r>
        <w:rPr>
          <w:b w:val="0"/>
        </w:rPr>
        <w:t>Darbu apjomu tabulām Asaru rajonam</w:t>
      </w:r>
    </w:p>
    <w:p w:rsidR="00BB253B" w:rsidRDefault="00BB253B" w:rsidP="00C735B3">
      <w:pPr>
        <w:pStyle w:val="Apakpunkts"/>
        <w:numPr>
          <w:ilvl w:val="0"/>
          <w:numId w:val="0"/>
        </w:numPr>
        <w:jc w:val="both"/>
        <w:rPr>
          <w:b w:val="0"/>
        </w:rPr>
      </w:pPr>
      <w:r>
        <w:rPr>
          <w:b w:val="0"/>
        </w:rPr>
        <w:t xml:space="preserve">Darbu apjomu tabulām </w:t>
      </w:r>
      <w:proofErr w:type="spellStart"/>
      <w:r>
        <w:rPr>
          <w:b w:val="0"/>
        </w:rPr>
        <w:t>Mellužu</w:t>
      </w:r>
      <w:proofErr w:type="spellEnd"/>
      <w:r>
        <w:rPr>
          <w:b w:val="0"/>
        </w:rPr>
        <w:t xml:space="preserve"> rajonam</w:t>
      </w:r>
    </w:p>
    <w:p w:rsidR="00095AC0" w:rsidRDefault="00095AC0" w:rsidP="00095AC0">
      <w:pPr>
        <w:pStyle w:val="Apakpunkts"/>
        <w:numPr>
          <w:ilvl w:val="0"/>
          <w:numId w:val="0"/>
        </w:numPr>
        <w:jc w:val="center"/>
        <w:rPr>
          <w:b w:val="0"/>
        </w:rPr>
      </w:pPr>
    </w:p>
    <w:p w:rsidR="00BB253B" w:rsidRDefault="00095AC0" w:rsidP="00095AC0">
      <w:pPr>
        <w:pStyle w:val="Apakpunkts"/>
        <w:numPr>
          <w:ilvl w:val="0"/>
          <w:numId w:val="0"/>
        </w:numPr>
        <w:jc w:val="center"/>
        <w:rPr>
          <w:b w:val="0"/>
        </w:rPr>
      </w:pPr>
      <w:r>
        <w:rPr>
          <w:b w:val="0"/>
        </w:rPr>
        <w:t xml:space="preserve">Asaru un </w:t>
      </w:r>
      <w:proofErr w:type="spellStart"/>
      <w:r>
        <w:rPr>
          <w:b w:val="0"/>
        </w:rPr>
        <w:t>M</w:t>
      </w:r>
      <w:r w:rsidR="00BB253B">
        <w:rPr>
          <w:b w:val="0"/>
        </w:rPr>
        <w:t>ellužu</w:t>
      </w:r>
      <w:proofErr w:type="spellEnd"/>
      <w:r w:rsidR="00BB253B">
        <w:rPr>
          <w:b w:val="0"/>
        </w:rPr>
        <w:t xml:space="preserve"> rajona koptāmes</w:t>
      </w:r>
    </w:p>
    <w:p w:rsidR="00095AC0" w:rsidRDefault="00095AC0" w:rsidP="00095AC0">
      <w:pPr>
        <w:pStyle w:val="Apakpunkts"/>
        <w:numPr>
          <w:ilvl w:val="0"/>
          <w:numId w:val="0"/>
        </w:numPr>
        <w:jc w:val="center"/>
        <w:rPr>
          <w:b w:val="0"/>
        </w:rPr>
      </w:pPr>
    </w:p>
    <w:tbl>
      <w:tblPr>
        <w:tblStyle w:val="TableGrid"/>
        <w:tblW w:w="0" w:type="auto"/>
        <w:tblLook w:val="04A0"/>
      </w:tblPr>
      <w:tblGrid>
        <w:gridCol w:w="2132"/>
        <w:gridCol w:w="2938"/>
        <w:gridCol w:w="2976"/>
      </w:tblGrid>
      <w:tr w:rsidR="00095AC0" w:rsidTr="00095AC0">
        <w:tc>
          <w:tcPr>
            <w:tcW w:w="2132" w:type="dxa"/>
          </w:tcPr>
          <w:p w:rsidR="00095AC0" w:rsidRPr="00095AC0" w:rsidRDefault="00095AC0" w:rsidP="00C735B3">
            <w:pPr>
              <w:pStyle w:val="Apakpunkts"/>
              <w:numPr>
                <w:ilvl w:val="0"/>
                <w:numId w:val="0"/>
              </w:numPr>
              <w:jc w:val="both"/>
            </w:pPr>
            <w:proofErr w:type="spellStart"/>
            <w:r w:rsidRPr="00095AC0">
              <w:t>N.p.k</w:t>
            </w:r>
            <w:proofErr w:type="spellEnd"/>
          </w:p>
        </w:tc>
        <w:tc>
          <w:tcPr>
            <w:tcW w:w="2938" w:type="dxa"/>
          </w:tcPr>
          <w:p w:rsidR="00095AC0" w:rsidRPr="00095AC0" w:rsidRDefault="00095AC0" w:rsidP="00C735B3">
            <w:pPr>
              <w:pStyle w:val="Apakpunkts"/>
              <w:numPr>
                <w:ilvl w:val="0"/>
                <w:numId w:val="0"/>
              </w:numPr>
              <w:jc w:val="both"/>
            </w:pPr>
            <w:r w:rsidRPr="00095AC0">
              <w:t>Vienības apraksts</w:t>
            </w:r>
          </w:p>
        </w:tc>
        <w:tc>
          <w:tcPr>
            <w:tcW w:w="2976" w:type="dxa"/>
            <w:shd w:val="clear" w:color="auto" w:fill="A6A6A6" w:themeFill="background1" w:themeFillShade="A6"/>
          </w:tcPr>
          <w:p w:rsidR="00095AC0" w:rsidRPr="00095AC0" w:rsidRDefault="00095AC0" w:rsidP="00C735B3">
            <w:pPr>
              <w:pStyle w:val="Apakpunkts"/>
              <w:numPr>
                <w:ilvl w:val="0"/>
                <w:numId w:val="0"/>
              </w:numPr>
              <w:jc w:val="both"/>
            </w:pPr>
            <w:r w:rsidRPr="00095AC0">
              <w:t>Kopsumma, EUR</w:t>
            </w:r>
          </w:p>
        </w:tc>
      </w:tr>
      <w:tr w:rsidR="00095AC0" w:rsidTr="00095AC0">
        <w:tc>
          <w:tcPr>
            <w:tcW w:w="2132" w:type="dxa"/>
          </w:tcPr>
          <w:p w:rsidR="00095AC0" w:rsidRDefault="00095AC0" w:rsidP="00C735B3">
            <w:pPr>
              <w:pStyle w:val="Apakpunkts"/>
              <w:numPr>
                <w:ilvl w:val="0"/>
                <w:numId w:val="0"/>
              </w:numPr>
              <w:jc w:val="both"/>
              <w:rPr>
                <w:b w:val="0"/>
              </w:rPr>
            </w:pPr>
            <w:r>
              <w:rPr>
                <w:b w:val="0"/>
              </w:rPr>
              <w:t>1.</w:t>
            </w:r>
          </w:p>
        </w:tc>
        <w:tc>
          <w:tcPr>
            <w:tcW w:w="2938" w:type="dxa"/>
          </w:tcPr>
          <w:p w:rsidR="00095AC0" w:rsidRDefault="00024762" w:rsidP="00C735B3">
            <w:pPr>
              <w:pStyle w:val="Apakpunkts"/>
              <w:numPr>
                <w:ilvl w:val="0"/>
                <w:numId w:val="0"/>
              </w:numPr>
              <w:jc w:val="both"/>
              <w:rPr>
                <w:b w:val="0"/>
              </w:rPr>
            </w:pPr>
            <w:r>
              <w:rPr>
                <w:b w:val="0"/>
              </w:rPr>
              <w:t>Būvdarbu</w:t>
            </w:r>
            <w:r w:rsidR="00095AC0">
              <w:rPr>
                <w:b w:val="0"/>
              </w:rPr>
              <w:t xml:space="preserve"> Kopsumma Asaru rajonam</w:t>
            </w:r>
          </w:p>
        </w:tc>
        <w:tc>
          <w:tcPr>
            <w:tcW w:w="2976" w:type="dxa"/>
          </w:tcPr>
          <w:p w:rsidR="00095AC0" w:rsidRDefault="00095AC0" w:rsidP="00C735B3">
            <w:pPr>
              <w:pStyle w:val="Apakpunkts"/>
              <w:numPr>
                <w:ilvl w:val="0"/>
                <w:numId w:val="0"/>
              </w:numPr>
              <w:jc w:val="both"/>
              <w:rPr>
                <w:b w:val="0"/>
              </w:rPr>
            </w:pPr>
          </w:p>
        </w:tc>
      </w:tr>
      <w:tr w:rsidR="00095AC0" w:rsidTr="00095AC0">
        <w:tc>
          <w:tcPr>
            <w:tcW w:w="2132" w:type="dxa"/>
          </w:tcPr>
          <w:p w:rsidR="00095AC0" w:rsidRDefault="00095AC0" w:rsidP="00C735B3">
            <w:pPr>
              <w:pStyle w:val="Apakpunkts"/>
              <w:numPr>
                <w:ilvl w:val="0"/>
                <w:numId w:val="0"/>
              </w:numPr>
              <w:jc w:val="both"/>
              <w:rPr>
                <w:b w:val="0"/>
              </w:rPr>
            </w:pPr>
            <w:r>
              <w:rPr>
                <w:b w:val="0"/>
              </w:rPr>
              <w:t>2.</w:t>
            </w:r>
          </w:p>
        </w:tc>
        <w:tc>
          <w:tcPr>
            <w:tcW w:w="2938" w:type="dxa"/>
          </w:tcPr>
          <w:p w:rsidR="00095AC0" w:rsidRDefault="00024762" w:rsidP="00BB253B">
            <w:pPr>
              <w:pStyle w:val="Apakpunkts"/>
              <w:numPr>
                <w:ilvl w:val="0"/>
                <w:numId w:val="0"/>
              </w:numPr>
              <w:jc w:val="both"/>
              <w:rPr>
                <w:b w:val="0"/>
              </w:rPr>
            </w:pPr>
            <w:r>
              <w:rPr>
                <w:b w:val="0"/>
              </w:rPr>
              <w:t>Būvdarbu</w:t>
            </w:r>
            <w:r w:rsidR="00095AC0">
              <w:rPr>
                <w:b w:val="0"/>
              </w:rPr>
              <w:t xml:space="preserve"> Kopsumma </w:t>
            </w:r>
            <w:proofErr w:type="spellStart"/>
            <w:r w:rsidR="00095AC0">
              <w:rPr>
                <w:b w:val="0"/>
              </w:rPr>
              <w:t>Mellužu</w:t>
            </w:r>
            <w:proofErr w:type="spellEnd"/>
            <w:r w:rsidR="00095AC0">
              <w:rPr>
                <w:b w:val="0"/>
              </w:rPr>
              <w:t xml:space="preserve"> rajonam</w:t>
            </w: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C735B3">
            <w:pPr>
              <w:pStyle w:val="Apakpunkts"/>
              <w:numPr>
                <w:ilvl w:val="0"/>
                <w:numId w:val="0"/>
              </w:numPr>
              <w:jc w:val="both"/>
              <w:rPr>
                <w:b w:val="0"/>
              </w:rPr>
            </w:pPr>
            <w:r>
              <w:rPr>
                <w:b w:val="0"/>
              </w:rPr>
              <w:t xml:space="preserve">Kopsumma Asaru un </w:t>
            </w:r>
            <w:proofErr w:type="spellStart"/>
            <w:r>
              <w:rPr>
                <w:b w:val="0"/>
              </w:rPr>
              <w:t>mellužu</w:t>
            </w:r>
            <w:proofErr w:type="spellEnd"/>
            <w:r>
              <w:rPr>
                <w:b w:val="0"/>
              </w:rPr>
              <w:t xml:space="preserve"> rajonam kopā ( bez PVN)( Līguma summa)</w:t>
            </w: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095AC0">
            <w:pPr>
              <w:pStyle w:val="Apakpunkts"/>
              <w:numPr>
                <w:ilvl w:val="0"/>
                <w:numId w:val="0"/>
              </w:numPr>
              <w:jc w:val="right"/>
              <w:rPr>
                <w:b w:val="0"/>
              </w:rPr>
            </w:pPr>
            <w:r>
              <w:rPr>
                <w:b w:val="0"/>
              </w:rPr>
              <w:t>PVN 21%</w:t>
            </w:r>
          </w:p>
          <w:p w:rsidR="00095AC0" w:rsidRDefault="00095AC0" w:rsidP="00C735B3">
            <w:pPr>
              <w:pStyle w:val="Apakpunkts"/>
              <w:ind w:left="0"/>
              <w:jc w:val="both"/>
              <w:rPr>
                <w:b w:val="0"/>
              </w:rPr>
            </w:pP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C735B3">
            <w:pPr>
              <w:pStyle w:val="Apakpunkts"/>
              <w:numPr>
                <w:ilvl w:val="0"/>
                <w:numId w:val="0"/>
              </w:numPr>
              <w:jc w:val="both"/>
              <w:rPr>
                <w:b w:val="0"/>
              </w:rPr>
            </w:pPr>
            <w:r>
              <w:rPr>
                <w:b w:val="0"/>
              </w:rPr>
              <w:t xml:space="preserve">Kopsumma Asaru un </w:t>
            </w:r>
            <w:proofErr w:type="spellStart"/>
            <w:r>
              <w:rPr>
                <w:b w:val="0"/>
              </w:rPr>
              <w:t>mellužu</w:t>
            </w:r>
            <w:proofErr w:type="spellEnd"/>
            <w:r>
              <w:rPr>
                <w:b w:val="0"/>
              </w:rPr>
              <w:t xml:space="preserve"> rajonam kopā (ar PVN___%)( Akceptētā Līguma summa)</w:t>
            </w:r>
          </w:p>
        </w:tc>
        <w:tc>
          <w:tcPr>
            <w:tcW w:w="2976" w:type="dxa"/>
          </w:tcPr>
          <w:p w:rsidR="00095AC0" w:rsidRDefault="00095AC0" w:rsidP="00C735B3">
            <w:pPr>
              <w:pStyle w:val="Apakpunkts"/>
              <w:numPr>
                <w:ilvl w:val="0"/>
                <w:numId w:val="0"/>
              </w:numPr>
              <w:jc w:val="both"/>
              <w:rPr>
                <w:b w:val="0"/>
              </w:rPr>
            </w:pPr>
          </w:p>
        </w:tc>
      </w:tr>
    </w:tbl>
    <w:p w:rsidR="00BB253B" w:rsidRDefault="00BB253B" w:rsidP="00C735B3">
      <w:pPr>
        <w:pStyle w:val="Apakpunkts"/>
        <w:numPr>
          <w:ilvl w:val="0"/>
          <w:numId w:val="0"/>
        </w:numPr>
        <w:jc w:val="both"/>
        <w:rPr>
          <w:b w:val="0"/>
        </w:rPr>
      </w:pPr>
    </w:p>
    <w:tbl>
      <w:tblPr>
        <w:tblW w:w="8388" w:type="dxa"/>
        <w:tblLook w:val="0000"/>
      </w:tblPr>
      <w:tblGrid>
        <w:gridCol w:w="8388"/>
      </w:tblGrid>
      <w:tr w:rsidR="00095AC0" w:rsidRPr="007B390C" w:rsidTr="00645568">
        <w:tc>
          <w:tcPr>
            <w:tcW w:w="4068" w:type="dxa"/>
          </w:tcPr>
          <w:p w:rsidR="00095AC0" w:rsidRPr="007B390C" w:rsidRDefault="00095AC0" w:rsidP="00095AC0">
            <w:pPr>
              <w:jc w:val="right"/>
              <w:rPr>
                <w:rFonts w:ascii="Arial" w:hAnsi="Arial" w:cs="Arial"/>
                <w:b/>
                <w:sz w:val="20"/>
                <w:szCs w:val="20"/>
              </w:rPr>
            </w:pPr>
            <w:r w:rsidRPr="007B390C">
              <w:rPr>
                <w:rFonts w:ascii="Arial" w:hAnsi="Arial" w:cs="Arial"/>
                <w:b/>
                <w:sz w:val="20"/>
                <w:szCs w:val="20"/>
              </w:rPr>
              <w:t>Uzņēmējs:</w:t>
            </w:r>
          </w:p>
        </w:tc>
      </w:tr>
      <w:tr w:rsidR="00095AC0" w:rsidRPr="007B390C" w:rsidTr="00645568">
        <w:tc>
          <w:tcPr>
            <w:tcW w:w="4068" w:type="dxa"/>
          </w:tcPr>
          <w:p w:rsidR="00095AC0" w:rsidRDefault="00095AC0" w:rsidP="00095AC0">
            <w:pPr>
              <w:jc w:val="right"/>
              <w:rPr>
                <w:rFonts w:ascii="Arial" w:hAnsi="Arial" w:cs="Arial"/>
                <w:sz w:val="20"/>
                <w:szCs w:val="20"/>
              </w:rPr>
            </w:pPr>
            <w:r w:rsidRPr="00095AC0">
              <w:rPr>
                <w:rFonts w:ascii="Arial" w:hAnsi="Arial" w:cs="Arial"/>
                <w:sz w:val="20"/>
                <w:szCs w:val="20"/>
                <w:highlight w:val="lightGray"/>
              </w:rPr>
              <w:t>&lt;Uzņēmēja nosaukums&gt;</w:t>
            </w:r>
          </w:p>
          <w:p w:rsidR="00095AC0" w:rsidRPr="007B390C" w:rsidRDefault="00095AC0" w:rsidP="00095AC0">
            <w:pPr>
              <w:jc w:val="right"/>
              <w:rPr>
                <w:rFonts w:ascii="Arial" w:hAnsi="Arial" w:cs="Arial"/>
                <w:sz w:val="20"/>
                <w:szCs w:val="20"/>
              </w:rPr>
            </w:pPr>
            <w:r w:rsidRPr="00095AC0">
              <w:rPr>
                <w:rFonts w:ascii="Arial" w:hAnsi="Arial" w:cs="Arial"/>
                <w:sz w:val="20"/>
                <w:szCs w:val="20"/>
                <w:highlight w:val="lightGray"/>
              </w:rPr>
              <w:t>&lt;paraksta tiesīgās personas amats, vārds un uzvārds&gt;</w:t>
            </w:r>
          </w:p>
        </w:tc>
      </w:tr>
      <w:tr w:rsidR="00095AC0" w:rsidRPr="007B390C" w:rsidTr="00645568">
        <w:tc>
          <w:tcPr>
            <w:tcW w:w="4068" w:type="dxa"/>
          </w:tcPr>
          <w:p w:rsidR="00095AC0" w:rsidRPr="007B390C" w:rsidRDefault="00095AC0" w:rsidP="00095AC0">
            <w:pPr>
              <w:jc w:val="right"/>
              <w:rPr>
                <w:rFonts w:ascii="Arial" w:hAnsi="Arial" w:cs="Arial"/>
                <w:sz w:val="20"/>
                <w:szCs w:val="20"/>
              </w:rPr>
            </w:pPr>
          </w:p>
          <w:p w:rsidR="00095AC0" w:rsidRPr="007B390C" w:rsidRDefault="00095AC0" w:rsidP="00095AC0">
            <w:pPr>
              <w:jc w:val="right"/>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BB253B" w:rsidRDefault="00BB253B" w:rsidP="00C735B3">
      <w:pPr>
        <w:pStyle w:val="Apakpunkts"/>
        <w:numPr>
          <w:ilvl w:val="0"/>
          <w:numId w:val="0"/>
        </w:numPr>
        <w:jc w:val="both"/>
        <w:rPr>
          <w:b w:val="0"/>
        </w:rPr>
      </w:pPr>
    </w:p>
    <w:p w:rsidR="00473141" w:rsidRDefault="00C735B3" w:rsidP="00C735B3">
      <w:pPr>
        <w:pStyle w:val="Punkts"/>
        <w:numPr>
          <w:ilvl w:val="0"/>
          <w:numId w:val="0"/>
        </w:numPr>
        <w:ind w:left="851"/>
      </w:pPr>
      <w:r>
        <w:rPr>
          <w:sz w:val="24"/>
        </w:rPr>
        <w:br w:type="page"/>
      </w:r>
    </w:p>
    <w:p w:rsidR="00345500" w:rsidRPr="00FA6BF3" w:rsidRDefault="00345500" w:rsidP="00F924D5">
      <w:pPr>
        <w:pStyle w:val="Heading6"/>
        <w:jc w:val="center"/>
        <w:rPr>
          <w:rFonts w:ascii="Arial" w:hAnsi="Arial" w:cs="Arial"/>
          <w:sz w:val="20"/>
          <w:szCs w:val="20"/>
        </w:rPr>
      </w:pPr>
      <w:bookmarkStart w:id="107" w:name="_Toc341700223"/>
      <w:r w:rsidRPr="00FA6BF3">
        <w:rPr>
          <w:rFonts w:ascii="Arial" w:hAnsi="Arial" w:cs="Arial"/>
          <w:sz w:val="20"/>
          <w:szCs w:val="20"/>
        </w:rPr>
        <w:lastRenderedPageBreak/>
        <w:t xml:space="preserve">D9 </w:t>
      </w:r>
      <w:proofErr w:type="spellStart"/>
      <w:r w:rsidRPr="00FA6BF3">
        <w:rPr>
          <w:rFonts w:ascii="Arial" w:hAnsi="Arial" w:cs="Arial"/>
          <w:sz w:val="20"/>
          <w:szCs w:val="20"/>
        </w:rPr>
        <w:t>pielikums</w:t>
      </w:r>
      <w:proofErr w:type="spellEnd"/>
      <w:r w:rsidRPr="00FA6BF3">
        <w:rPr>
          <w:rFonts w:ascii="Arial" w:hAnsi="Arial" w:cs="Arial"/>
          <w:sz w:val="20"/>
          <w:szCs w:val="20"/>
        </w:rPr>
        <w:t xml:space="preserve">: </w:t>
      </w:r>
      <w:proofErr w:type="spellStart"/>
      <w:r w:rsidRPr="00FA6BF3">
        <w:rPr>
          <w:rFonts w:ascii="Arial" w:hAnsi="Arial" w:cs="Arial"/>
          <w:sz w:val="20"/>
          <w:szCs w:val="20"/>
        </w:rPr>
        <w:t>Pretendenta</w:t>
      </w:r>
      <w:proofErr w:type="spellEnd"/>
      <w:r w:rsidRPr="00FA6BF3">
        <w:rPr>
          <w:rFonts w:ascii="Arial" w:hAnsi="Arial" w:cs="Arial"/>
          <w:sz w:val="20"/>
          <w:szCs w:val="20"/>
        </w:rPr>
        <w:t xml:space="preserve"> </w:t>
      </w:r>
      <w:proofErr w:type="spellStart"/>
      <w:r w:rsidRPr="00FA6BF3">
        <w:rPr>
          <w:rFonts w:ascii="Arial" w:hAnsi="Arial" w:cs="Arial"/>
          <w:sz w:val="20"/>
          <w:szCs w:val="20"/>
        </w:rPr>
        <w:t>apliecinājuma</w:t>
      </w:r>
      <w:proofErr w:type="spellEnd"/>
      <w:r w:rsidRPr="00FA6BF3">
        <w:rPr>
          <w:rFonts w:ascii="Arial" w:hAnsi="Arial" w:cs="Arial"/>
          <w:sz w:val="20"/>
          <w:szCs w:val="20"/>
        </w:rPr>
        <w:t xml:space="preserve"> </w:t>
      </w:r>
      <w:proofErr w:type="spellStart"/>
      <w:r w:rsidRPr="00FA6BF3">
        <w:rPr>
          <w:rFonts w:ascii="Arial" w:hAnsi="Arial" w:cs="Arial"/>
          <w:sz w:val="20"/>
          <w:szCs w:val="20"/>
        </w:rPr>
        <w:t>veidne</w:t>
      </w:r>
      <w:bookmarkEnd w:id="107"/>
      <w:proofErr w:type="spellEnd"/>
    </w:p>
    <w:p w:rsidR="00345500" w:rsidRPr="00345500" w:rsidRDefault="00345500" w:rsidP="00345500">
      <w:pPr>
        <w:jc w:val="right"/>
        <w:rPr>
          <w:rFonts w:ascii="Arial" w:hAnsi="Arial"/>
          <w:b/>
          <w:sz w:val="20"/>
        </w:rPr>
      </w:pPr>
    </w:p>
    <w:p w:rsidR="00345500" w:rsidRPr="00345500" w:rsidRDefault="00345500" w:rsidP="00345500">
      <w:pPr>
        <w:shd w:val="clear" w:color="auto" w:fill="FFFFFF"/>
        <w:spacing w:before="60"/>
        <w:rPr>
          <w:rFonts w:ascii="Arial" w:hAnsi="Arial" w:cs="Arial"/>
          <w:b/>
          <w:bCs/>
          <w:spacing w:val="-5"/>
          <w:sz w:val="20"/>
          <w:szCs w:val="20"/>
        </w:rPr>
      </w:pPr>
    </w:p>
    <w:p w:rsidR="007B535D" w:rsidRPr="007B535D"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 xml:space="preserve">SIA „Jūrmalas ūdens”, </w:t>
      </w:r>
      <w:proofErr w:type="spellStart"/>
      <w:r w:rsidRPr="007B535D">
        <w:rPr>
          <w:rFonts w:ascii="Arial" w:hAnsi="Arial" w:cs="Arial"/>
          <w:spacing w:val="-5"/>
          <w:sz w:val="20"/>
          <w:szCs w:val="20"/>
        </w:rPr>
        <w:t>reģ</w:t>
      </w:r>
      <w:proofErr w:type="spellEnd"/>
      <w:r w:rsidRPr="007B535D">
        <w:rPr>
          <w:rFonts w:ascii="Arial" w:hAnsi="Arial" w:cs="Arial"/>
          <w:spacing w:val="-5"/>
          <w:sz w:val="20"/>
          <w:szCs w:val="20"/>
        </w:rPr>
        <w:t xml:space="preserve">. Nr. 40003275333, </w:t>
      </w:r>
    </w:p>
    <w:p w:rsidR="007B535D" w:rsidRPr="007B535D"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 xml:space="preserve">Promenādes iela 1a, </w:t>
      </w:r>
    </w:p>
    <w:p w:rsidR="00345500" w:rsidRPr="00345500"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Jūrmala, LV-2015, Latvija</w:t>
      </w:r>
    </w:p>
    <w:p w:rsidR="00345500" w:rsidRPr="00345500" w:rsidRDefault="00345500" w:rsidP="00345500">
      <w:pPr>
        <w:shd w:val="clear" w:color="auto" w:fill="FFFFFF"/>
        <w:spacing w:before="67" w:line="442" w:lineRule="exact"/>
        <w:jc w:val="right"/>
        <w:rPr>
          <w:rFonts w:ascii="Arial" w:hAnsi="Arial" w:cs="Arial"/>
          <w:spacing w:val="-5"/>
          <w:sz w:val="20"/>
          <w:szCs w:val="20"/>
        </w:rPr>
      </w:pPr>
    </w:p>
    <w:p w:rsidR="00345500" w:rsidRPr="00345500" w:rsidRDefault="00345500" w:rsidP="00345500">
      <w:pPr>
        <w:shd w:val="clear" w:color="auto" w:fill="FFFFFF"/>
        <w:spacing w:before="240" w:line="280" w:lineRule="atLeast"/>
        <w:ind w:left="2869" w:hanging="2869"/>
        <w:jc w:val="center"/>
        <w:rPr>
          <w:rFonts w:ascii="Arial" w:hAnsi="Arial" w:cs="Arial"/>
          <w:b/>
          <w:bCs/>
          <w:caps/>
          <w:spacing w:val="-4"/>
          <w:sz w:val="20"/>
          <w:szCs w:val="20"/>
        </w:rPr>
      </w:pPr>
      <w:r w:rsidRPr="00345500">
        <w:rPr>
          <w:rFonts w:ascii="Arial" w:hAnsi="Arial" w:cs="Arial"/>
          <w:b/>
          <w:bCs/>
          <w:caps/>
          <w:spacing w:val="-4"/>
          <w:sz w:val="20"/>
          <w:szCs w:val="20"/>
        </w:rPr>
        <w:t>APLIECINĀJUMS.</w:t>
      </w:r>
    </w:p>
    <w:p w:rsidR="00345500" w:rsidRPr="00345500" w:rsidRDefault="00345500" w:rsidP="00345500">
      <w:pPr>
        <w:shd w:val="clear" w:color="auto" w:fill="FFFFFF"/>
        <w:spacing w:before="240" w:line="280" w:lineRule="atLeast"/>
        <w:ind w:left="2869" w:hanging="2869"/>
        <w:jc w:val="center"/>
        <w:rPr>
          <w:rFonts w:ascii="Arial" w:hAnsi="Arial" w:cs="Arial"/>
          <w:b/>
          <w:bCs/>
          <w:caps/>
          <w:spacing w:val="-4"/>
          <w:sz w:val="20"/>
          <w:szCs w:val="20"/>
        </w:rPr>
      </w:pPr>
    </w:p>
    <w:p w:rsidR="00345500" w:rsidRPr="00345500" w:rsidRDefault="00345500" w:rsidP="00345500">
      <w:pPr>
        <w:shd w:val="clear" w:color="auto" w:fill="FFFFFF"/>
        <w:spacing w:before="180"/>
        <w:ind w:left="142" w:hanging="142"/>
        <w:rPr>
          <w:rFonts w:ascii="Arial" w:hAnsi="Arial" w:cs="Arial"/>
          <w:sz w:val="20"/>
          <w:szCs w:val="20"/>
        </w:rPr>
      </w:pPr>
      <w:r w:rsidRPr="00345500">
        <w:rPr>
          <w:rFonts w:ascii="Arial" w:hAnsi="Arial" w:cs="Arial"/>
          <w:i/>
          <w:iCs/>
          <w:spacing w:val="-1"/>
          <w:sz w:val="20"/>
          <w:szCs w:val="20"/>
        </w:rPr>
        <w:t>&lt;Vietas nosaukums&gt;, &lt;gads&gt;.gada &lt;datums&gt;.&lt;mēnesis&gt;</w:t>
      </w:r>
    </w:p>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p w:rsidR="00345500" w:rsidRPr="00345500" w:rsidRDefault="00345500" w:rsidP="00345500">
      <w:pPr>
        <w:jc w:val="both"/>
        <w:rPr>
          <w:rFonts w:ascii="Arial" w:hAnsi="Arial"/>
          <w:b/>
          <w:iCs/>
          <w:sz w:val="20"/>
        </w:rPr>
      </w:pPr>
      <w:r w:rsidRPr="00345500">
        <w:rPr>
          <w:rFonts w:ascii="Arial" w:hAnsi="Arial"/>
          <w:sz w:val="20"/>
          <w:highlight w:val="lightGray"/>
        </w:rPr>
        <w:t>&lt;Pretendenta nosaukums, [reģistrācijas numurs], juridiskā adrese&gt;</w:t>
      </w:r>
      <w:r w:rsidRPr="00345500">
        <w:rPr>
          <w:rFonts w:ascii="Arial" w:hAnsi="Arial"/>
          <w:sz w:val="20"/>
        </w:rPr>
        <w:t xml:space="preserve">, iesniedzot savu piedāvājumu (turpmāk - Piedāvājums) Pasūtītāja izsludinātajam iepirkumam </w:t>
      </w:r>
      <w:r w:rsidR="007B535D" w:rsidRPr="007B535D">
        <w:rPr>
          <w:rFonts w:ascii="Arial" w:hAnsi="Arial"/>
          <w:sz w:val="20"/>
        </w:rPr>
        <w:t xml:space="preserve">„Ūdensapgādes un kanalizācijas tīklu paplašināšana Asaru un </w:t>
      </w:r>
      <w:proofErr w:type="spellStart"/>
      <w:r w:rsidR="007B535D" w:rsidRPr="007B535D">
        <w:rPr>
          <w:rFonts w:ascii="Arial" w:hAnsi="Arial"/>
          <w:sz w:val="20"/>
        </w:rPr>
        <w:t>Mellužu</w:t>
      </w:r>
      <w:proofErr w:type="spellEnd"/>
      <w:r w:rsidR="007B535D" w:rsidRPr="007B535D">
        <w:rPr>
          <w:rFonts w:ascii="Arial" w:hAnsi="Arial"/>
          <w:sz w:val="20"/>
        </w:rPr>
        <w:t xml:space="preserve"> rajonos Jūrmalā” ID Nr. JŪ 2014/01 KF</w:t>
      </w:r>
      <w:r w:rsidR="007B535D" w:rsidRPr="007B535D">
        <w:rPr>
          <w:rFonts w:ascii="Arial" w:hAnsi="Arial"/>
          <w:b/>
          <w:iCs/>
          <w:sz w:val="20"/>
        </w:rPr>
        <w:t xml:space="preserve"> </w:t>
      </w:r>
      <w:r w:rsidRPr="00345500">
        <w:rPr>
          <w:rFonts w:ascii="Arial" w:hAnsi="Arial"/>
          <w:sz w:val="20"/>
        </w:rPr>
        <w:t>(turpmāk tekstā - Iepirkums) un to, ka Iepirkuma konkursa nolikums paredz apliecinājuma iesniegšanu par Pretendenta pozitīvu pašu kapitālu</w:t>
      </w:r>
      <w:proofErr w:type="gramStart"/>
      <w:r w:rsidRPr="00345500">
        <w:rPr>
          <w:rFonts w:ascii="Arial" w:hAnsi="Arial"/>
          <w:sz w:val="20"/>
        </w:rPr>
        <w:t xml:space="preserve">  </w:t>
      </w:r>
      <w:proofErr w:type="gramEnd"/>
      <w:r w:rsidRPr="00345500">
        <w:rPr>
          <w:rFonts w:ascii="Arial" w:hAnsi="Arial"/>
          <w:sz w:val="20"/>
        </w:rPr>
        <w:t>un likvid</w:t>
      </w:r>
      <w:r w:rsidR="007A3866">
        <w:rPr>
          <w:rFonts w:ascii="Arial" w:hAnsi="Arial"/>
          <w:sz w:val="20"/>
        </w:rPr>
        <w:t xml:space="preserve">itātes koeficenta apmēru uz </w:t>
      </w:r>
      <w:r w:rsidR="007A3866" w:rsidRPr="007A3866">
        <w:rPr>
          <w:rFonts w:ascii="Arial" w:hAnsi="Arial"/>
          <w:sz w:val="20"/>
          <w:highlight w:val="yellow"/>
        </w:rPr>
        <w:t>2013</w:t>
      </w:r>
      <w:r w:rsidRPr="007A3866">
        <w:rPr>
          <w:rFonts w:ascii="Arial" w:hAnsi="Arial"/>
          <w:sz w:val="20"/>
          <w:highlight w:val="yellow"/>
        </w:rPr>
        <w:t>.gada 31.decembri</w:t>
      </w:r>
      <w:r w:rsidRPr="00345500">
        <w:rPr>
          <w:rFonts w:ascii="Arial" w:hAnsi="Arial"/>
          <w:sz w:val="20"/>
        </w:rPr>
        <w:t xml:space="preserve"> apliecina, ka pretendentam </w:t>
      </w:r>
      <w:r w:rsidRPr="00345500">
        <w:rPr>
          <w:rFonts w:ascii="Arial" w:hAnsi="Arial"/>
          <w:sz w:val="20"/>
          <w:highlight w:val="lightGray"/>
        </w:rPr>
        <w:t>&lt;Pretendenta nosaukums, [reģistrācijas numurs], juridiskā adrese&gt;</w:t>
      </w:r>
    </w:p>
    <w:p w:rsidR="00345500" w:rsidRPr="00345500" w:rsidRDefault="00345500" w:rsidP="00345500">
      <w:pPr>
        <w:jc w:val="both"/>
        <w:rPr>
          <w:rFonts w:ascii="Arial" w:hAnsi="Arial"/>
          <w:b/>
          <w:iCs/>
          <w:sz w:val="20"/>
        </w:rPr>
      </w:pPr>
    </w:p>
    <w:p w:rsidR="00345500" w:rsidRPr="00345500" w:rsidRDefault="00345500" w:rsidP="00D43437">
      <w:pPr>
        <w:numPr>
          <w:ilvl w:val="3"/>
          <w:numId w:val="33"/>
        </w:numPr>
        <w:tabs>
          <w:tab w:val="num" w:pos="709"/>
        </w:tabs>
        <w:ind w:left="709" w:hanging="567"/>
        <w:jc w:val="both"/>
        <w:rPr>
          <w:rFonts w:ascii="Arial" w:hAnsi="Arial"/>
          <w:sz w:val="20"/>
        </w:rPr>
      </w:pPr>
      <w:r>
        <w:rPr>
          <w:rFonts w:ascii="Arial" w:hAnsi="Arial"/>
          <w:sz w:val="20"/>
        </w:rPr>
        <w:t>uz 2013</w:t>
      </w:r>
      <w:r w:rsidRPr="00345500">
        <w:rPr>
          <w:rFonts w:ascii="Arial" w:hAnsi="Arial"/>
          <w:sz w:val="20"/>
        </w:rPr>
        <w:t xml:space="preserve">.gada 31.decembri ir pozitīvs pašu kapitāls </w:t>
      </w:r>
    </w:p>
    <w:p w:rsidR="00345500" w:rsidRPr="00345500" w:rsidRDefault="00345500" w:rsidP="00D43437">
      <w:pPr>
        <w:numPr>
          <w:ilvl w:val="3"/>
          <w:numId w:val="33"/>
        </w:numPr>
        <w:tabs>
          <w:tab w:val="num" w:pos="709"/>
        </w:tabs>
        <w:ind w:left="709" w:hanging="567"/>
        <w:rPr>
          <w:rFonts w:ascii="Arial" w:hAnsi="Arial"/>
          <w:sz w:val="20"/>
        </w:rPr>
      </w:pPr>
      <w:r w:rsidRPr="00345500">
        <w:rPr>
          <w:rFonts w:ascii="Arial" w:hAnsi="Arial"/>
          <w:sz w:val="20"/>
        </w:rPr>
        <w:t>likviditātes kopējais koeficients (apgrozāmie līdzekļi/īstermiņa saistības) uz 201</w:t>
      </w:r>
      <w:r>
        <w:rPr>
          <w:rFonts w:ascii="Arial" w:hAnsi="Arial"/>
          <w:sz w:val="20"/>
        </w:rPr>
        <w:t>3</w:t>
      </w:r>
      <w:r w:rsidRPr="00345500">
        <w:rPr>
          <w:rFonts w:ascii="Arial" w:hAnsi="Arial"/>
          <w:sz w:val="20"/>
        </w:rPr>
        <w:t>.gada 31.decembri ir ne mazāks kā viens.</w:t>
      </w:r>
    </w:p>
    <w:p w:rsidR="00345500" w:rsidRPr="00345500" w:rsidRDefault="00345500" w:rsidP="00345500">
      <w:pPr>
        <w:tabs>
          <w:tab w:val="num" w:pos="709"/>
        </w:tabs>
        <w:ind w:left="709" w:hanging="567"/>
        <w:rPr>
          <w:rFonts w:ascii="Arial" w:hAnsi="Arial"/>
          <w:b/>
          <w:sz w:val="20"/>
        </w:rPr>
      </w:pPr>
    </w:p>
    <w:p w:rsidR="00345500" w:rsidRPr="00345500" w:rsidRDefault="00345500" w:rsidP="00345500">
      <w:pPr>
        <w:rPr>
          <w:rFonts w:ascii="Arial" w:hAnsi="Arial"/>
          <w:b/>
          <w:sz w:val="20"/>
        </w:rPr>
      </w:pPr>
    </w:p>
    <w:p w:rsidR="00345500" w:rsidRPr="00345500" w:rsidRDefault="00345500" w:rsidP="00345500">
      <w:pPr>
        <w:jc w:val="both"/>
        <w:rPr>
          <w:rFonts w:ascii="Arial" w:hAnsi="Arial" w:cs="Arial"/>
          <w:sz w:val="20"/>
          <w:szCs w:val="20"/>
          <w:highlight w:val="red"/>
        </w:rPr>
      </w:pPr>
    </w:p>
    <w:p w:rsidR="00345500" w:rsidRPr="00345500" w:rsidRDefault="00345500" w:rsidP="00345500">
      <w:pPr>
        <w:jc w:val="both"/>
        <w:rPr>
          <w:rFonts w:ascii="Arial" w:hAnsi="Arial" w:cs="Arial"/>
          <w:sz w:val="20"/>
          <w:szCs w:val="20"/>
        </w:rPr>
      </w:pPr>
      <w:r w:rsidRPr="00345500">
        <w:rPr>
          <w:rFonts w:ascii="Arial" w:hAnsi="Arial" w:cs="Arial"/>
          <w:sz w:val="20"/>
          <w:szCs w:val="20"/>
          <w:highlight w:val="lightGray"/>
        </w:rPr>
        <w:t>&lt;Pretendenta nosaukums, [reģistrācijas numurs], juridiskā adrese&gt;</w:t>
      </w:r>
      <w:r w:rsidRPr="00345500">
        <w:rPr>
          <w:rFonts w:ascii="Arial" w:hAnsi="Arial" w:cs="Arial"/>
          <w:sz w:val="20"/>
          <w:szCs w:val="20"/>
        </w:rPr>
        <w:t xml:space="preserve">, apliecina, ka piekrīt tam, ka Pasūtītājs ir tiesīgs pārbaudīt šajā apliecinājumā norādīto informāciju, pieaicinot ekspertu un </w:t>
      </w:r>
      <w:r w:rsidRPr="00345500">
        <w:rPr>
          <w:rFonts w:ascii="Arial" w:hAnsi="Arial" w:cs="Arial"/>
          <w:sz w:val="20"/>
          <w:szCs w:val="20"/>
          <w:highlight w:val="lightGray"/>
        </w:rPr>
        <w:t>&lt;Pretendenta nosaukums, reģistrācijas numurs</w:t>
      </w:r>
      <w:r w:rsidRPr="00345500">
        <w:rPr>
          <w:rFonts w:ascii="Arial" w:hAnsi="Arial" w:cs="Arial"/>
          <w:sz w:val="20"/>
          <w:szCs w:val="20"/>
        </w:rPr>
        <w:t>&gt; apņemas pēc pirmā Pasūtītāja pieprasījuma nekavējoties iesniegt visus eksperta pieprasītos dokumentus, kuri nepieciešami šajā apliecinājumā norādītās informācijas pārbaudei.</w:t>
      </w:r>
    </w:p>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tbl>
      <w:tblPr>
        <w:tblW w:w="0" w:type="auto"/>
        <w:tblLook w:val="01E0"/>
      </w:tblPr>
      <w:tblGrid>
        <w:gridCol w:w="6020"/>
      </w:tblGrid>
      <w:tr w:rsidR="00345500" w:rsidRPr="00345500" w:rsidTr="002612AE">
        <w:tc>
          <w:tcPr>
            <w:tcW w:w="0" w:type="auto"/>
          </w:tcPr>
          <w:p w:rsidR="00345500" w:rsidRPr="00345500" w:rsidRDefault="00345500" w:rsidP="00345500">
            <w:pPr>
              <w:autoSpaceDE w:val="0"/>
              <w:autoSpaceDN w:val="0"/>
              <w:adjustRightInd w:val="0"/>
              <w:rPr>
                <w:rFonts w:ascii="Arial" w:hAnsi="Arial" w:cs="Arial"/>
                <w:iCs/>
                <w:sz w:val="20"/>
                <w:szCs w:val="20"/>
                <w:highlight w:val="lightGray"/>
              </w:rPr>
            </w:pPr>
            <w:r w:rsidRPr="00345500">
              <w:rPr>
                <w:rFonts w:ascii="Arial" w:hAnsi="Arial" w:cs="Arial"/>
                <w:iCs/>
                <w:sz w:val="20"/>
                <w:szCs w:val="20"/>
                <w:highlight w:val="lightGray"/>
              </w:rPr>
              <w:t>&lt;</w:t>
            </w:r>
            <w:proofErr w:type="spellStart"/>
            <w:r w:rsidRPr="00345500">
              <w:rPr>
                <w:rFonts w:ascii="Arial" w:hAnsi="Arial" w:cs="Arial"/>
                <w:iCs/>
                <w:sz w:val="20"/>
                <w:szCs w:val="20"/>
                <w:highlight w:val="lightGray"/>
              </w:rPr>
              <w:t>Paraksttiesīgās</w:t>
            </w:r>
            <w:proofErr w:type="spellEnd"/>
            <w:r w:rsidRPr="00345500">
              <w:rPr>
                <w:rFonts w:ascii="Arial" w:hAnsi="Arial" w:cs="Arial"/>
                <w:iCs/>
                <w:sz w:val="20"/>
                <w:szCs w:val="20"/>
                <w:highlight w:val="lightGray"/>
              </w:rPr>
              <w:t xml:space="preserve"> personas amata nosaukums, vārds un uzvārds&gt;</w:t>
            </w:r>
          </w:p>
        </w:tc>
      </w:tr>
      <w:tr w:rsidR="00345500" w:rsidRPr="00345500" w:rsidTr="002612AE">
        <w:tc>
          <w:tcPr>
            <w:tcW w:w="0" w:type="auto"/>
          </w:tcPr>
          <w:p w:rsidR="00345500" w:rsidRPr="00345500" w:rsidRDefault="00345500" w:rsidP="00345500">
            <w:pPr>
              <w:keepNext/>
              <w:outlineLvl w:val="0"/>
              <w:rPr>
                <w:rFonts w:ascii="Arial" w:hAnsi="Arial" w:cs="Arial"/>
                <w:bCs/>
                <w:kern w:val="32"/>
                <w:sz w:val="20"/>
                <w:szCs w:val="20"/>
                <w:highlight w:val="lightGray"/>
              </w:rPr>
            </w:pPr>
            <w:bookmarkStart w:id="108" w:name="_Toc304194899"/>
            <w:bookmarkStart w:id="109" w:name="_Toc304197538"/>
            <w:r w:rsidRPr="00345500">
              <w:rPr>
                <w:rFonts w:ascii="Arial" w:hAnsi="Arial" w:cs="Arial"/>
                <w:bCs/>
                <w:kern w:val="32"/>
                <w:sz w:val="20"/>
                <w:szCs w:val="20"/>
                <w:highlight w:val="lightGray"/>
              </w:rPr>
              <w:t>&lt;</w:t>
            </w:r>
            <w:proofErr w:type="spellStart"/>
            <w:r w:rsidRPr="00345500">
              <w:rPr>
                <w:rFonts w:ascii="Arial" w:hAnsi="Arial" w:cs="Arial"/>
                <w:bCs/>
                <w:kern w:val="32"/>
                <w:sz w:val="20"/>
                <w:szCs w:val="20"/>
                <w:highlight w:val="lightGray"/>
              </w:rPr>
              <w:t>Paraksttiesīgās</w:t>
            </w:r>
            <w:proofErr w:type="spellEnd"/>
            <w:r w:rsidRPr="00345500">
              <w:rPr>
                <w:rFonts w:ascii="Arial" w:hAnsi="Arial" w:cs="Arial"/>
                <w:bCs/>
                <w:kern w:val="32"/>
                <w:sz w:val="20"/>
                <w:szCs w:val="20"/>
                <w:highlight w:val="lightGray"/>
              </w:rPr>
              <w:t xml:space="preserve"> personas paraksts&gt;</w:t>
            </w:r>
            <w:bookmarkEnd w:id="108"/>
            <w:bookmarkEnd w:id="109"/>
          </w:p>
        </w:tc>
      </w:tr>
    </w:tbl>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p w:rsidR="00473141" w:rsidRDefault="00473141" w:rsidP="00DE1F9F">
      <w:pPr>
        <w:pStyle w:val="Punkts"/>
        <w:numPr>
          <w:ilvl w:val="0"/>
          <w:numId w:val="0"/>
        </w:numPr>
        <w:jc w:val="right"/>
      </w:pPr>
    </w:p>
    <w:p w:rsidR="00CB35A4" w:rsidRDefault="00CB35A4" w:rsidP="00404A76">
      <w:pPr>
        <w:pStyle w:val="Punkts"/>
        <w:numPr>
          <w:ilvl w:val="0"/>
          <w:numId w:val="0"/>
        </w:numPr>
        <w:jc w:val="center"/>
      </w:pPr>
    </w:p>
    <w:p w:rsidR="00D61673" w:rsidRDefault="00AD641D" w:rsidP="009A65DC">
      <w:pPr>
        <w:pStyle w:val="Punkts"/>
        <w:numPr>
          <w:ilvl w:val="0"/>
          <w:numId w:val="0"/>
        </w:numPr>
        <w:jc w:val="right"/>
      </w:pPr>
      <w:r>
        <w:br w:type="page"/>
      </w:r>
    </w:p>
    <w:p w:rsidR="00D61673" w:rsidRDefault="00D61673" w:rsidP="007B535D">
      <w:pPr>
        <w:pStyle w:val="Punkts"/>
        <w:numPr>
          <w:ilvl w:val="0"/>
          <w:numId w:val="0"/>
        </w:numPr>
      </w:pPr>
    </w:p>
    <w:p w:rsidR="00D61673" w:rsidRDefault="00D61673" w:rsidP="009A65DC">
      <w:pPr>
        <w:pStyle w:val="Punkts"/>
        <w:numPr>
          <w:ilvl w:val="0"/>
          <w:numId w:val="0"/>
        </w:numPr>
        <w:jc w:val="right"/>
      </w:pPr>
    </w:p>
    <w:p w:rsidR="00D61673" w:rsidRDefault="00D61673" w:rsidP="009A65DC">
      <w:pPr>
        <w:pStyle w:val="Punkts"/>
        <w:numPr>
          <w:ilvl w:val="0"/>
          <w:numId w:val="0"/>
        </w:numPr>
        <w:jc w:val="right"/>
      </w:pPr>
    </w:p>
    <w:p w:rsidR="00D61673" w:rsidRDefault="00D61673" w:rsidP="009A65DC">
      <w:pPr>
        <w:pStyle w:val="Punkts"/>
        <w:numPr>
          <w:ilvl w:val="0"/>
          <w:numId w:val="0"/>
        </w:numPr>
        <w:jc w:val="right"/>
      </w:pPr>
    </w:p>
    <w:p w:rsidR="00CB35A4" w:rsidRDefault="00FA35A7" w:rsidP="00D61673">
      <w:pPr>
        <w:pStyle w:val="Punkts"/>
        <w:numPr>
          <w:ilvl w:val="0"/>
          <w:numId w:val="0"/>
        </w:numPr>
        <w:jc w:val="center"/>
      </w:pPr>
      <w:bookmarkStart w:id="110" w:name="_Toc390326153"/>
      <w:r w:rsidRPr="006F1196">
        <w:t>D</w:t>
      </w:r>
      <w:r w:rsidR="00464FA7">
        <w:t>10</w:t>
      </w:r>
      <w:r w:rsidRPr="006F1196">
        <w:t xml:space="preserve"> </w:t>
      </w:r>
      <w:r w:rsidR="00CC6E82" w:rsidRPr="006F1196">
        <w:t>pielikums: Tehniskā piedāvājuma sagatavošanas vadlīnijas</w:t>
      </w:r>
      <w:bookmarkEnd w:id="110"/>
    </w:p>
    <w:p w:rsidR="006F262A" w:rsidRDefault="006F262A" w:rsidP="006F262A">
      <w:pPr>
        <w:pStyle w:val="Apakpunkts"/>
        <w:numPr>
          <w:ilvl w:val="0"/>
          <w:numId w:val="0"/>
        </w:numPr>
        <w:ind w:left="851"/>
      </w:pPr>
    </w:p>
    <w:p w:rsidR="006F262A" w:rsidRPr="006F262A" w:rsidRDefault="006F262A" w:rsidP="006F262A">
      <w:pPr>
        <w:pStyle w:val="Apakpunkts"/>
        <w:numPr>
          <w:ilvl w:val="0"/>
          <w:numId w:val="0"/>
        </w:numPr>
        <w:rPr>
          <w:b w:val="0"/>
          <w:i/>
          <w:color w:val="0070C0"/>
        </w:rPr>
      </w:pPr>
    </w:p>
    <w:p w:rsidR="00A61934" w:rsidRPr="00712506" w:rsidRDefault="00A61934" w:rsidP="00C76EF8">
      <w:pPr>
        <w:pStyle w:val="Apakpunkts"/>
        <w:numPr>
          <w:ilvl w:val="0"/>
          <w:numId w:val="0"/>
        </w:numPr>
        <w:jc w:val="both"/>
        <w:rPr>
          <w:rFonts w:ascii="Arial Narrow" w:hAnsi="Arial Narrow"/>
          <w:b w:val="0"/>
          <w:i/>
          <w:color w:val="0070C0"/>
          <w:sz w:val="18"/>
        </w:rPr>
      </w:pPr>
    </w:p>
    <w:p w:rsidR="00345500" w:rsidRPr="0079140E" w:rsidRDefault="00345500" w:rsidP="00345500">
      <w:pPr>
        <w:jc w:val="center"/>
        <w:rPr>
          <w:rFonts w:ascii="Arial" w:hAnsi="Arial" w:cs="Arial"/>
          <w:b/>
          <w:bCs/>
          <w:sz w:val="20"/>
          <w:szCs w:val="20"/>
        </w:rPr>
      </w:pPr>
      <w:r>
        <w:rPr>
          <w:rFonts w:ascii="Arial" w:hAnsi="Arial" w:cs="Arial"/>
          <w:b/>
          <w:bCs/>
          <w:sz w:val="20"/>
          <w:szCs w:val="20"/>
        </w:rPr>
        <w:t xml:space="preserve">TEHNISKAIS PIEDĀVĀJUMS </w:t>
      </w:r>
    </w:p>
    <w:p w:rsidR="00345500" w:rsidRPr="0079140E" w:rsidRDefault="00345500" w:rsidP="00345500">
      <w:pPr>
        <w:jc w:val="center"/>
        <w:rPr>
          <w:rFonts w:ascii="Arial" w:hAnsi="Arial" w:cs="Arial"/>
          <w:b/>
          <w:bCs/>
          <w:sz w:val="20"/>
          <w:szCs w:val="20"/>
        </w:rPr>
      </w:pPr>
    </w:p>
    <w:p w:rsidR="00345500" w:rsidRPr="0079140E" w:rsidRDefault="00345500" w:rsidP="00345500">
      <w:pPr>
        <w:jc w:val="both"/>
        <w:rPr>
          <w:rFonts w:ascii="Arial" w:hAnsi="Arial" w:cs="Arial"/>
          <w:b/>
          <w:bCs/>
          <w:sz w:val="20"/>
          <w:szCs w:val="20"/>
        </w:rPr>
      </w:pPr>
    </w:p>
    <w:p w:rsidR="00345500" w:rsidRPr="0079140E" w:rsidRDefault="00345500" w:rsidP="00D43437">
      <w:pPr>
        <w:numPr>
          <w:ilvl w:val="0"/>
          <w:numId w:val="39"/>
        </w:numPr>
        <w:ind w:left="360"/>
        <w:jc w:val="both"/>
        <w:rPr>
          <w:rFonts w:ascii="Arial" w:hAnsi="Arial" w:cs="Arial"/>
          <w:b/>
          <w:bCs/>
          <w:caps/>
          <w:sz w:val="20"/>
          <w:szCs w:val="20"/>
        </w:rPr>
      </w:pPr>
      <w:r w:rsidRPr="0079140E">
        <w:rPr>
          <w:rFonts w:ascii="Arial" w:hAnsi="Arial" w:cs="Arial"/>
          <w:b/>
          <w:bCs/>
          <w:caps/>
          <w:sz w:val="20"/>
          <w:szCs w:val="20"/>
        </w:rPr>
        <w:t>Darba organizācija</w:t>
      </w:r>
    </w:p>
    <w:p w:rsidR="00345500" w:rsidRPr="0079140E" w:rsidRDefault="00345500" w:rsidP="00345500">
      <w:pPr>
        <w:ind w:left="360"/>
        <w:jc w:val="both"/>
        <w:rPr>
          <w:rFonts w:ascii="Arial" w:hAnsi="Arial" w:cs="Arial"/>
          <w:sz w:val="20"/>
          <w:szCs w:val="20"/>
        </w:rPr>
      </w:pPr>
    </w:p>
    <w:p w:rsidR="00345500" w:rsidRPr="0079140E" w:rsidRDefault="00345500" w:rsidP="00345500">
      <w:pPr>
        <w:ind w:left="360"/>
        <w:jc w:val="both"/>
        <w:rPr>
          <w:rFonts w:ascii="Arial" w:hAnsi="Arial" w:cs="Arial"/>
          <w:sz w:val="20"/>
          <w:szCs w:val="20"/>
        </w:rPr>
      </w:pPr>
      <w:r w:rsidRPr="0079140E">
        <w:rPr>
          <w:rFonts w:ascii="Arial" w:hAnsi="Arial" w:cs="Arial"/>
          <w:sz w:val="20"/>
          <w:szCs w:val="20"/>
        </w:rPr>
        <w:t>Darba organizācijas izklāstā ietvert vismaz šādu informāciju:</w:t>
      </w:r>
    </w:p>
    <w:p w:rsidR="00345500" w:rsidRPr="0079140E" w:rsidRDefault="00345500" w:rsidP="00345500">
      <w:pPr>
        <w:ind w:left="360"/>
        <w:jc w:val="both"/>
        <w:rPr>
          <w:rFonts w:ascii="Arial" w:hAnsi="Arial" w:cs="Arial"/>
          <w:b/>
          <w:bCs/>
          <w:caps/>
          <w:sz w:val="20"/>
          <w:szCs w:val="20"/>
        </w:rPr>
      </w:pPr>
    </w:p>
    <w:p w:rsidR="00345500" w:rsidRPr="0079140E" w:rsidRDefault="00345500" w:rsidP="00D43437">
      <w:pPr>
        <w:numPr>
          <w:ilvl w:val="0"/>
          <w:numId w:val="40"/>
        </w:numPr>
        <w:jc w:val="both"/>
        <w:rPr>
          <w:rFonts w:ascii="Arial" w:hAnsi="Arial" w:cs="Arial"/>
          <w:sz w:val="20"/>
          <w:szCs w:val="20"/>
        </w:rPr>
      </w:pPr>
      <w:r w:rsidRPr="0079140E">
        <w:rPr>
          <w:rFonts w:ascii="Arial" w:hAnsi="Arial" w:cs="Arial"/>
          <w:sz w:val="20"/>
          <w:szCs w:val="20"/>
        </w:rPr>
        <w:t xml:space="preserve">pretendenta juridiskā adrese, galvenā biroja adrese, filiāļu atrašanās vietas, </w:t>
      </w:r>
    </w:p>
    <w:p w:rsidR="00345500" w:rsidRPr="0079140E" w:rsidRDefault="00345500" w:rsidP="00D43437">
      <w:pPr>
        <w:numPr>
          <w:ilvl w:val="0"/>
          <w:numId w:val="40"/>
        </w:numPr>
        <w:jc w:val="both"/>
        <w:rPr>
          <w:rFonts w:ascii="Arial" w:hAnsi="Arial" w:cs="Arial"/>
          <w:sz w:val="20"/>
          <w:szCs w:val="20"/>
        </w:rPr>
      </w:pPr>
      <w:r w:rsidRPr="0079140E">
        <w:rPr>
          <w:rFonts w:ascii="Arial" w:hAnsi="Arial" w:cs="Arial"/>
          <w:sz w:val="20"/>
          <w:szCs w:val="20"/>
        </w:rPr>
        <w:t>ceļu satiksmes organizācijas apraksts, norādot konkrētas ielas, kuras jāslēdz satiksmei pilnībā vai daļēji un attiecīgos laika periodus, norādot apbraucamos ceļus</w:t>
      </w:r>
      <w:r>
        <w:rPr>
          <w:rFonts w:ascii="Arial" w:hAnsi="Arial" w:cs="Arial"/>
          <w:sz w:val="20"/>
          <w:szCs w:val="20"/>
        </w:rPr>
        <w:t>- pievienojot apbraucamo ceļu shēmas visiem tiem ceļiem, kur nepieciešama satiksmes slēgšana;</w:t>
      </w:r>
    </w:p>
    <w:p w:rsidR="00345500" w:rsidRPr="0079140E" w:rsidRDefault="00345500" w:rsidP="00D43437">
      <w:pPr>
        <w:numPr>
          <w:ilvl w:val="0"/>
          <w:numId w:val="40"/>
        </w:numPr>
        <w:jc w:val="both"/>
        <w:rPr>
          <w:rFonts w:ascii="Arial" w:hAnsi="Arial" w:cs="Arial"/>
          <w:sz w:val="20"/>
          <w:szCs w:val="20"/>
        </w:rPr>
      </w:pPr>
      <w:r w:rsidRPr="0079140E">
        <w:rPr>
          <w:rFonts w:ascii="Arial" w:hAnsi="Arial" w:cs="Arial"/>
          <w:sz w:val="20"/>
          <w:szCs w:val="20"/>
        </w:rPr>
        <w:t xml:space="preserve">apliecinājums par gatavību vienoties vai vienošanās ar konkrētiem ģeodēzijas dienestiem/pakalpojumu sniedzējiem par </w:t>
      </w:r>
      <w:proofErr w:type="spellStart"/>
      <w:r w:rsidRPr="0079140E">
        <w:rPr>
          <w:rFonts w:ascii="Arial" w:hAnsi="Arial" w:cs="Arial"/>
          <w:sz w:val="20"/>
          <w:szCs w:val="20"/>
        </w:rPr>
        <w:t>izpildshēmu</w:t>
      </w:r>
      <w:proofErr w:type="spellEnd"/>
      <w:r w:rsidRPr="0079140E">
        <w:rPr>
          <w:rFonts w:ascii="Arial" w:hAnsi="Arial" w:cs="Arial"/>
          <w:sz w:val="20"/>
          <w:szCs w:val="20"/>
        </w:rPr>
        <w:t xml:space="preserve"> sagatavošanu, </w:t>
      </w:r>
    </w:p>
    <w:p w:rsidR="00345500" w:rsidRDefault="00345500" w:rsidP="00D43437">
      <w:pPr>
        <w:numPr>
          <w:ilvl w:val="0"/>
          <w:numId w:val="40"/>
        </w:numPr>
        <w:jc w:val="both"/>
        <w:rPr>
          <w:rFonts w:ascii="Arial" w:hAnsi="Arial" w:cs="Arial"/>
          <w:sz w:val="20"/>
          <w:szCs w:val="20"/>
        </w:rPr>
      </w:pPr>
      <w:r w:rsidRPr="0079140E">
        <w:rPr>
          <w:rFonts w:ascii="Arial" w:hAnsi="Arial" w:cs="Arial"/>
          <w:sz w:val="20"/>
          <w:szCs w:val="20"/>
        </w:rPr>
        <w:t xml:space="preserve">apliecinājums par gatavību vienoties vai vienošanās ar konkrētiem atkritumu apsaimniekotājiem par demontēto materiālu utilizāciju un būvgružu, zemes un grunts izbēršanu. </w:t>
      </w:r>
    </w:p>
    <w:p w:rsidR="00345500" w:rsidRPr="003B60E4" w:rsidRDefault="00345500" w:rsidP="00D43437">
      <w:pPr>
        <w:numPr>
          <w:ilvl w:val="0"/>
          <w:numId w:val="40"/>
        </w:numPr>
        <w:jc w:val="both"/>
        <w:rPr>
          <w:rFonts w:ascii="Arial" w:hAnsi="Arial" w:cs="Arial"/>
          <w:sz w:val="20"/>
          <w:szCs w:val="20"/>
        </w:rPr>
      </w:pPr>
      <w:r w:rsidRPr="0079140E">
        <w:rPr>
          <w:rFonts w:ascii="Arial" w:hAnsi="Arial" w:cs="Arial"/>
          <w:sz w:val="20"/>
          <w:szCs w:val="20"/>
        </w:rPr>
        <w:t>apliecinājums par gatavību vienot</w:t>
      </w:r>
      <w:r>
        <w:rPr>
          <w:rFonts w:ascii="Arial" w:hAnsi="Arial" w:cs="Arial"/>
          <w:sz w:val="20"/>
          <w:szCs w:val="20"/>
        </w:rPr>
        <w:t>ies vai vienošanās ar konkrētu</w:t>
      </w:r>
      <w:r w:rsidRPr="003B60E4">
        <w:rPr>
          <w:rFonts w:ascii="Arial" w:hAnsi="Arial" w:cs="Arial"/>
        </w:rPr>
        <w:t xml:space="preserve"> </w:t>
      </w:r>
      <w:r w:rsidRPr="003B60E4">
        <w:rPr>
          <w:rFonts w:ascii="Arial" w:hAnsi="Arial" w:cs="Arial"/>
          <w:sz w:val="20"/>
          <w:szCs w:val="20"/>
        </w:rPr>
        <w:t>ielu un ceļu seguma atjaunošanas organizāciju</w:t>
      </w:r>
      <w:r>
        <w:rPr>
          <w:rFonts w:ascii="Arial" w:hAnsi="Arial" w:cs="Arial"/>
          <w:sz w:val="20"/>
          <w:szCs w:val="20"/>
        </w:rPr>
        <w:t>.</w:t>
      </w:r>
    </w:p>
    <w:p w:rsidR="00345500" w:rsidRPr="0079140E" w:rsidRDefault="00345500" w:rsidP="00345500">
      <w:pPr>
        <w:tabs>
          <w:tab w:val="num" w:pos="1440"/>
        </w:tabs>
        <w:jc w:val="both"/>
        <w:rPr>
          <w:rFonts w:ascii="Arial" w:hAnsi="Arial" w:cs="Arial"/>
          <w:sz w:val="20"/>
          <w:szCs w:val="20"/>
        </w:rPr>
      </w:pPr>
    </w:p>
    <w:p w:rsidR="00345500" w:rsidRPr="0079140E" w:rsidRDefault="00345500" w:rsidP="00D43437">
      <w:pPr>
        <w:numPr>
          <w:ilvl w:val="0"/>
          <w:numId w:val="39"/>
        </w:numPr>
        <w:ind w:left="360"/>
        <w:jc w:val="both"/>
        <w:rPr>
          <w:rFonts w:ascii="Arial" w:hAnsi="Arial" w:cs="Arial"/>
          <w:sz w:val="20"/>
          <w:szCs w:val="20"/>
        </w:rPr>
      </w:pPr>
      <w:r w:rsidRPr="0079140E">
        <w:rPr>
          <w:rFonts w:ascii="Arial" w:hAnsi="Arial" w:cs="Arial"/>
          <w:b/>
          <w:bCs/>
          <w:caps/>
          <w:sz w:val="20"/>
          <w:szCs w:val="20"/>
        </w:rPr>
        <w:t>LĪGUMA organizācijas shēma</w:t>
      </w:r>
    </w:p>
    <w:p w:rsidR="00345500" w:rsidRPr="0079140E" w:rsidRDefault="00345500" w:rsidP="00345500">
      <w:pPr>
        <w:jc w:val="both"/>
        <w:rPr>
          <w:rFonts w:ascii="Arial" w:hAnsi="Arial" w:cs="Arial"/>
          <w:sz w:val="20"/>
          <w:szCs w:val="20"/>
        </w:rPr>
      </w:pPr>
    </w:p>
    <w:p w:rsidR="00345500" w:rsidRPr="0079140E" w:rsidRDefault="00345500" w:rsidP="00345500">
      <w:pPr>
        <w:ind w:firstLine="360"/>
        <w:jc w:val="both"/>
        <w:rPr>
          <w:rFonts w:ascii="Arial" w:hAnsi="Arial" w:cs="Arial"/>
          <w:sz w:val="20"/>
          <w:szCs w:val="20"/>
        </w:rPr>
      </w:pPr>
      <w:r w:rsidRPr="0079140E">
        <w:rPr>
          <w:rFonts w:ascii="Arial" w:hAnsi="Arial" w:cs="Arial"/>
          <w:sz w:val="20"/>
          <w:szCs w:val="20"/>
        </w:rPr>
        <w:t xml:space="preserve">Līguma organizācijas shēmā jābūt norādītiem būvdarbu izpildē iesaistītajiem: </w:t>
      </w:r>
    </w:p>
    <w:p w:rsidR="00345500" w:rsidRPr="0079140E" w:rsidRDefault="00345500" w:rsidP="00345500">
      <w:pPr>
        <w:tabs>
          <w:tab w:val="left" w:pos="1260"/>
        </w:tabs>
        <w:jc w:val="both"/>
        <w:rPr>
          <w:rFonts w:ascii="Arial" w:hAnsi="Arial" w:cs="Arial"/>
          <w:sz w:val="20"/>
          <w:szCs w:val="20"/>
        </w:rPr>
      </w:pPr>
      <w:r w:rsidRPr="0079140E">
        <w:rPr>
          <w:rFonts w:ascii="Arial" w:hAnsi="Arial" w:cs="Arial"/>
          <w:sz w:val="20"/>
          <w:szCs w:val="20"/>
        </w:rPr>
        <w:t>galvenie speciālisti: būvdarbu vadītāji,</w:t>
      </w:r>
      <w:r w:rsidR="00B02D9B">
        <w:rPr>
          <w:rFonts w:ascii="Arial" w:hAnsi="Arial" w:cs="Arial"/>
          <w:sz w:val="20"/>
          <w:szCs w:val="20"/>
        </w:rPr>
        <w:t xml:space="preserve"> citi sertificētie speciālisti(norādīt jomu)</w:t>
      </w:r>
      <w:r w:rsidRPr="0079140E">
        <w:rPr>
          <w:rFonts w:ascii="Arial" w:hAnsi="Arial" w:cs="Arial"/>
          <w:sz w:val="20"/>
          <w:szCs w:val="20"/>
        </w:rPr>
        <w:t>, piedāvātā pozīcija un līgumā iesaistītās puses, piemēram, Inženieris, Pasūtītājs, apakšuzņēmēji, saistītie līguma partneri, pasūtījumā iesaistītās organizācijas, tā, lai tiktu aptvertas visas projekta realizācijā iesaistītās personas un to sadarbības pamatā esošās (vai plānotās) saistības. Norādīt sadarbību starp Pasūtītāju(-</w:t>
      </w:r>
      <w:proofErr w:type="spellStart"/>
      <w:r w:rsidRPr="0079140E">
        <w:rPr>
          <w:rFonts w:ascii="Arial" w:hAnsi="Arial" w:cs="Arial"/>
          <w:sz w:val="20"/>
          <w:szCs w:val="20"/>
        </w:rPr>
        <w:t>iem</w:t>
      </w:r>
      <w:proofErr w:type="spellEnd"/>
      <w:r w:rsidRPr="0079140E">
        <w:rPr>
          <w:rFonts w:ascii="Arial" w:hAnsi="Arial" w:cs="Arial"/>
          <w:sz w:val="20"/>
          <w:szCs w:val="20"/>
        </w:rPr>
        <w:t>), izpildītāju un iesaistītajām trešajām pusēm (attiecībā pret Līgumu).</w:t>
      </w:r>
    </w:p>
    <w:p w:rsidR="00345500" w:rsidRPr="0079140E" w:rsidRDefault="00345500" w:rsidP="00345500">
      <w:pPr>
        <w:tabs>
          <w:tab w:val="left" w:pos="1260"/>
          <w:tab w:val="num" w:pos="1440"/>
        </w:tabs>
        <w:ind w:left="1260"/>
        <w:jc w:val="both"/>
        <w:rPr>
          <w:rFonts w:ascii="Arial" w:hAnsi="Arial" w:cs="Arial"/>
          <w:sz w:val="20"/>
          <w:szCs w:val="20"/>
        </w:rPr>
      </w:pPr>
    </w:p>
    <w:p w:rsidR="00345500" w:rsidRPr="0079140E" w:rsidRDefault="00345500" w:rsidP="00345500">
      <w:pPr>
        <w:tabs>
          <w:tab w:val="left" w:pos="1260"/>
        </w:tabs>
        <w:jc w:val="both"/>
        <w:rPr>
          <w:rFonts w:ascii="Arial" w:hAnsi="Arial" w:cs="Arial"/>
          <w:b/>
          <w:bCs/>
          <w:caps/>
          <w:sz w:val="20"/>
          <w:szCs w:val="20"/>
        </w:rPr>
      </w:pPr>
      <w:r w:rsidRPr="0079140E">
        <w:rPr>
          <w:rFonts w:ascii="Arial" w:hAnsi="Arial" w:cs="Arial"/>
          <w:b/>
          <w:sz w:val="20"/>
          <w:szCs w:val="20"/>
        </w:rPr>
        <w:t>3</w:t>
      </w:r>
      <w:r w:rsidRPr="0079140E">
        <w:rPr>
          <w:rFonts w:ascii="Arial" w:hAnsi="Arial" w:cs="Arial"/>
          <w:sz w:val="20"/>
          <w:szCs w:val="20"/>
        </w:rPr>
        <w:t xml:space="preserve">. </w:t>
      </w:r>
      <w:r w:rsidRPr="0079140E">
        <w:rPr>
          <w:rFonts w:ascii="Arial" w:hAnsi="Arial" w:cs="Arial"/>
          <w:b/>
          <w:bCs/>
          <w:caps/>
          <w:sz w:val="20"/>
          <w:szCs w:val="20"/>
        </w:rPr>
        <w:t>Materiāli un iekārtas</w:t>
      </w:r>
    </w:p>
    <w:p w:rsidR="00345500"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Galveno izmantojamo materiālu un iekārtu saraksts (saskaņā ar Tehnisko projektu), materiālu un iekārtu tehniskās specifikācijas (t.sk. apraksts, izmērs, klase, modelis, shēma utt. – var izmantot ražotāja/piegādātāja uzskates materiālus).</w:t>
      </w:r>
    </w:p>
    <w:p w:rsidR="00345500" w:rsidRPr="00547B3D" w:rsidRDefault="00345500" w:rsidP="00345500">
      <w:pPr>
        <w:keepLines/>
        <w:spacing w:before="120" w:after="120"/>
        <w:ind w:left="360"/>
        <w:jc w:val="both"/>
        <w:rPr>
          <w:rFonts w:ascii="Arial" w:hAnsi="Arial" w:cs="Arial"/>
          <w:sz w:val="20"/>
          <w:szCs w:val="20"/>
        </w:rPr>
      </w:pPr>
      <w:r w:rsidRPr="00547B3D">
        <w:rPr>
          <w:rFonts w:ascii="Arial" w:hAnsi="Arial" w:cs="Arial"/>
          <w:sz w:val="20"/>
          <w:szCs w:val="20"/>
        </w:rPr>
        <w:t>Ja Konkursa nolikuma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 projekta un Tehnisko specifikāciju prasībām.</w:t>
      </w:r>
      <w:r w:rsidRPr="00345500">
        <w:rPr>
          <w:rFonts w:ascii="Arial Narrow" w:hAnsi="Arial Narrow"/>
          <w:b/>
          <w:i/>
          <w:sz w:val="18"/>
        </w:rPr>
        <w:t xml:space="preserve"> </w:t>
      </w:r>
      <w:r>
        <w:rPr>
          <w:rFonts w:ascii="Arial Narrow" w:hAnsi="Arial Narrow"/>
          <w:b/>
          <w:i/>
          <w:sz w:val="18"/>
        </w:rPr>
        <w:t>(</w:t>
      </w:r>
      <w:r w:rsidRPr="00345500">
        <w:rPr>
          <w:rFonts w:ascii="Arial" w:hAnsi="Arial" w:cs="Arial"/>
          <w:b/>
          <w:i/>
          <w:sz w:val="20"/>
          <w:szCs w:val="20"/>
        </w:rPr>
        <w:t>Saskaņā ar Ministru kabineta 2013.gada 27.augusta noteikumu Nr.701 “Būvizstrādājumu tirgus uzraudzības kārtība” regulējumu Latvijas tirgū brīvi drīkst piedāvāt būvmateriālus, kas ir atbilstoši sertificēti arī kādā citā no Eiropas Savienības dalībvalstīm, kuri atbilst citu Eiropas Savienības dalībvalstu nacionālajiem standartiem vai Eiropas tehniskiem apstiprinājumiem, un šiem materiāliem nav nepieciešams iegūt papildu sertifikāciju Latvijas Republikas normatīvajos aktos noteiktajā kārtībā.</w:t>
      </w:r>
      <w:r>
        <w:rPr>
          <w:rFonts w:ascii="Arial" w:hAnsi="Arial" w:cs="Arial"/>
          <w:b/>
          <w:i/>
          <w:sz w:val="20"/>
          <w:szCs w:val="20"/>
        </w:rPr>
        <w:t>)</w:t>
      </w:r>
    </w:p>
    <w:p w:rsidR="00345500" w:rsidRPr="0079140E" w:rsidRDefault="00345500" w:rsidP="00345500">
      <w:pPr>
        <w:keepLines/>
        <w:spacing w:before="120" w:after="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1295"/>
        <w:gridCol w:w="1408"/>
        <w:gridCol w:w="1421"/>
        <w:gridCol w:w="1416"/>
      </w:tblGrid>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Nr.</w:t>
            </w:r>
          </w:p>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p.k.</w:t>
            </w:r>
          </w:p>
        </w:tc>
        <w:tc>
          <w:tcPr>
            <w:tcW w:w="2448"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Pozīcija</w:t>
            </w:r>
          </w:p>
        </w:tc>
        <w:tc>
          <w:tcPr>
            <w:tcW w:w="1295"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Materiāls</w:t>
            </w:r>
          </w:p>
        </w:tc>
        <w:tc>
          <w:tcPr>
            <w:tcW w:w="1408"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Tehniskie parametri</w:t>
            </w:r>
          </w:p>
        </w:tc>
        <w:tc>
          <w:tcPr>
            <w:tcW w:w="1421"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Ražotājs/</w:t>
            </w:r>
          </w:p>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Ražotājvalsts</w:t>
            </w:r>
          </w:p>
        </w:tc>
        <w:tc>
          <w:tcPr>
            <w:tcW w:w="1416" w:type="dxa"/>
            <w:vAlign w:val="center"/>
          </w:tcPr>
          <w:p w:rsidR="00345500" w:rsidRPr="0079140E" w:rsidRDefault="00345500" w:rsidP="002612AE">
            <w:pPr>
              <w:keepLines/>
              <w:jc w:val="center"/>
              <w:rPr>
                <w:rFonts w:ascii="Arial" w:hAnsi="Arial" w:cs="Arial"/>
                <w:sz w:val="20"/>
                <w:szCs w:val="20"/>
              </w:rPr>
            </w:pPr>
            <w:r>
              <w:rPr>
                <w:rFonts w:ascii="Arial" w:hAnsi="Arial" w:cs="Arial"/>
                <w:sz w:val="20"/>
                <w:szCs w:val="20"/>
              </w:rPr>
              <w:t>Atbilstības dokumenti</w:t>
            </w: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1</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Ūdensvads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lastRenderedPageBreak/>
              <w:t>2</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 xml:space="preserve">Kanalizācijas </w:t>
            </w:r>
            <w:proofErr w:type="spellStart"/>
            <w:r w:rsidRPr="0079140E">
              <w:rPr>
                <w:rFonts w:ascii="Arial" w:hAnsi="Arial" w:cs="Arial"/>
                <w:sz w:val="20"/>
                <w:szCs w:val="20"/>
              </w:rPr>
              <w:t>spiedvadi</w:t>
            </w:r>
            <w:proofErr w:type="spellEnd"/>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3</w:t>
            </w:r>
          </w:p>
        </w:tc>
        <w:tc>
          <w:tcPr>
            <w:tcW w:w="2448" w:type="dxa"/>
            <w:vAlign w:val="center"/>
          </w:tcPr>
          <w:p w:rsidR="00345500" w:rsidRPr="0079140E" w:rsidRDefault="00345500" w:rsidP="002612AE">
            <w:pPr>
              <w:keepLines/>
              <w:rPr>
                <w:rFonts w:ascii="Arial" w:hAnsi="Arial" w:cs="Arial"/>
                <w:sz w:val="20"/>
                <w:szCs w:val="20"/>
              </w:rPr>
            </w:pPr>
            <w:proofErr w:type="spellStart"/>
            <w:r w:rsidRPr="0079140E">
              <w:rPr>
                <w:rFonts w:ascii="Arial" w:hAnsi="Arial" w:cs="Arial"/>
                <w:sz w:val="20"/>
                <w:szCs w:val="20"/>
              </w:rPr>
              <w:t>Pašteces</w:t>
            </w:r>
            <w:proofErr w:type="spellEnd"/>
            <w:r w:rsidRPr="0079140E">
              <w:rPr>
                <w:rFonts w:ascii="Arial" w:hAnsi="Arial" w:cs="Arial"/>
                <w:sz w:val="20"/>
                <w:szCs w:val="20"/>
              </w:rPr>
              <w:t xml:space="preserve"> kanalizācijas caurules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4</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Aku lūkas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6</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Hidranti</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7</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KSS sūkņi, sūkņu vadība, rūpnieciski izgatavotas konstrukcijas (katrai KSS atsevišķi)</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bl>
    <w:p w:rsidR="00345500" w:rsidRPr="0079140E" w:rsidRDefault="00345500" w:rsidP="00345500">
      <w:pPr>
        <w:tabs>
          <w:tab w:val="left" w:pos="2004"/>
        </w:tabs>
        <w:rPr>
          <w:rFonts w:ascii="Arial" w:hAnsi="Arial" w:cs="Arial"/>
          <w:sz w:val="20"/>
          <w:szCs w:val="20"/>
        </w:rPr>
      </w:pPr>
    </w:p>
    <w:p w:rsidR="00345500" w:rsidRPr="0079140E" w:rsidRDefault="00345500" w:rsidP="00345500">
      <w:pPr>
        <w:tabs>
          <w:tab w:val="num" w:pos="1440"/>
        </w:tabs>
        <w:jc w:val="both"/>
        <w:rPr>
          <w:rFonts w:ascii="Arial" w:hAnsi="Arial" w:cs="Arial"/>
          <w:sz w:val="20"/>
          <w:szCs w:val="20"/>
        </w:rPr>
      </w:pPr>
    </w:p>
    <w:p w:rsidR="00345500" w:rsidRPr="0079140E" w:rsidRDefault="00345500" w:rsidP="00D43437">
      <w:pPr>
        <w:numPr>
          <w:ilvl w:val="0"/>
          <w:numId w:val="41"/>
        </w:numPr>
        <w:jc w:val="both"/>
        <w:rPr>
          <w:rFonts w:ascii="Arial" w:hAnsi="Arial" w:cs="Arial"/>
          <w:sz w:val="20"/>
          <w:szCs w:val="20"/>
        </w:rPr>
      </w:pPr>
      <w:r w:rsidRPr="0079140E">
        <w:rPr>
          <w:rFonts w:ascii="Arial" w:hAnsi="Arial" w:cs="Arial"/>
          <w:b/>
          <w:bCs/>
          <w:caps/>
          <w:sz w:val="20"/>
          <w:szCs w:val="20"/>
        </w:rPr>
        <w:t>Darba Metodes</w:t>
      </w:r>
    </w:p>
    <w:p w:rsidR="00345500" w:rsidRPr="0079140E" w:rsidRDefault="00345500" w:rsidP="00345500">
      <w:pPr>
        <w:ind w:left="720"/>
        <w:jc w:val="both"/>
        <w:rPr>
          <w:rFonts w:ascii="Arial" w:hAnsi="Arial" w:cs="Arial"/>
          <w:sz w:val="20"/>
          <w:szCs w:val="20"/>
        </w:rPr>
      </w:pPr>
    </w:p>
    <w:p w:rsidR="00345500" w:rsidRPr="0079140E" w:rsidRDefault="00345500" w:rsidP="00345500">
      <w:pPr>
        <w:ind w:left="360"/>
        <w:jc w:val="both"/>
        <w:rPr>
          <w:rFonts w:ascii="Arial" w:hAnsi="Arial" w:cs="Arial"/>
          <w:sz w:val="20"/>
          <w:szCs w:val="20"/>
        </w:rPr>
      </w:pPr>
      <w:r w:rsidRPr="0079140E">
        <w:rPr>
          <w:rFonts w:ascii="Arial" w:hAnsi="Arial" w:cs="Arial"/>
          <w:sz w:val="20"/>
          <w:szCs w:val="20"/>
        </w:rPr>
        <w:t>Loģiskā un hronoloģiski secīgā veidā aprakstīt projekta vadības pasākumus un būvdarbu metodes, kas saistīti ar šo konkrēto pasūtījumu no mobilizācijas līdz darbu nodošanai ar valsts komisiju un garantijas laika (defektu paziņošanas periodā) aktivitātēm saskaņā ar Tehnisko specifikāciju, Tehnisko projektu un Līguma noteikumiem.</w:t>
      </w:r>
    </w:p>
    <w:p w:rsidR="00345500" w:rsidRPr="0079140E" w:rsidRDefault="00345500" w:rsidP="00345500">
      <w:pPr>
        <w:keepLines/>
        <w:spacing w:before="120" w:after="120"/>
        <w:jc w:val="both"/>
        <w:rPr>
          <w:rFonts w:ascii="Arial" w:hAnsi="Arial" w:cs="Arial"/>
          <w:sz w:val="20"/>
          <w:szCs w:val="20"/>
        </w:rPr>
      </w:pPr>
    </w:p>
    <w:p w:rsidR="00345500" w:rsidRPr="0079140E" w:rsidRDefault="00345500" w:rsidP="00D43437">
      <w:pPr>
        <w:keepLines/>
        <w:widowControl w:val="0"/>
        <w:numPr>
          <w:ilvl w:val="0"/>
          <w:numId w:val="41"/>
        </w:numPr>
        <w:spacing w:before="120" w:after="120"/>
        <w:rPr>
          <w:rFonts w:ascii="Arial" w:hAnsi="Arial" w:cs="Arial"/>
          <w:b/>
          <w:bCs/>
          <w:caps/>
          <w:sz w:val="20"/>
          <w:szCs w:val="20"/>
        </w:rPr>
      </w:pPr>
      <w:r w:rsidRPr="0079140E">
        <w:rPr>
          <w:rFonts w:ascii="Arial" w:hAnsi="Arial" w:cs="Arial"/>
          <w:b/>
          <w:bCs/>
          <w:caps/>
          <w:sz w:val="20"/>
          <w:szCs w:val="20"/>
        </w:rPr>
        <w:t>LĪGUMĀ izmantojamie mehānismi</w:t>
      </w:r>
    </w:p>
    <w:p w:rsidR="00345500" w:rsidRPr="0079140E"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Izmantojamo mehānismu saraksts, kurā norādīta iekārtas jauda (celtspēja, pilna masa, u.tml.) ražotājs, marka, vecums, piederība</w:t>
      </w:r>
      <w:r>
        <w:rPr>
          <w:rFonts w:ascii="Arial" w:hAnsi="Arial" w:cs="Arial"/>
          <w:sz w:val="20"/>
          <w:szCs w:val="20"/>
        </w:rPr>
        <w:t>,</w:t>
      </w:r>
      <w:r w:rsidR="008F00F6">
        <w:rPr>
          <w:rFonts w:ascii="Arial" w:hAnsi="Arial" w:cs="Arial"/>
          <w:sz w:val="20"/>
          <w:szCs w:val="20"/>
        </w:rPr>
        <w:t xml:space="preserve"> </w:t>
      </w:r>
      <w:r>
        <w:rPr>
          <w:rFonts w:ascii="Arial" w:hAnsi="Arial" w:cs="Arial"/>
          <w:sz w:val="20"/>
          <w:szCs w:val="20"/>
        </w:rPr>
        <w:t>šiem līgumdarbiem paredzēto mehānismu skaits</w:t>
      </w:r>
      <w:r w:rsidRPr="0079140E">
        <w:rPr>
          <w:rFonts w:ascii="Arial" w:hAnsi="Arial" w:cs="Arial"/>
          <w:sz w:val="20"/>
          <w:szCs w:val="20"/>
        </w:rPr>
        <w:t xml:space="preserve"> u.c. informācija saskaņā ar zemāk norādīto tabulu, lai pierādītu pretendenta</w:t>
      </w:r>
      <w:r>
        <w:rPr>
          <w:rFonts w:ascii="Arial" w:hAnsi="Arial" w:cs="Arial"/>
          <w:sz w:val="20"/>
          <w:szCs w:val="20"/>
        </w:rPr>
        <w:t xml:space="preserve"> izpratni un </w:t>
      </w:r>
      <w:r w:rsidRPr="0079140E">
        <w:rPr>
          <w:rFonts w:ascii="Arial" w:hAnsi="Arial" w:cs="Arial"/>
          <w:sz w:val="20"/>
          <w:szCs w:val="20"/>
        </w:rPr>
        <w:t>spējas izpildīt darbu apjomu</w:t>
      </w:r>
      <w:r>
        <w:rPr>
          <w:rFonts w:ascii="Arial" w:hAnsi="Arial" w:cs="Arial"/>
          <w:sz w:val="20"/>
          <w:szCs w:val="20"/>
        </w:rPr>
        <w:t xml:space="preserve"> Līgumā noteiktajā termiņā,</w:t>
      </w:r>
      <w:r w:rsidRPr="0079140E">
        <w:rPr>
          <w:rFonts w:ascii="Arial" w:hAnsi="Arial" w:cs="Arial"/>
          <w:sz w:val="20"/>
          <w:szCs w:val="20"/>
        </w:rPr>
        <w:t xml:space="preserve"> saskaņā ar Tehnisko projektu un Tehniskajām specifikācijām.</w:t>
      </w:r>
    </w:p>
    <w:p w:rsidR="00345500" w:rsidRPr="0079140E" w:rsidRDefault="00345500" w:rsidP="00D43437">
      <w:pPr>
        <w:keepNext/>
        <w:numPr>
          <w:ilvl w:val="0"/>
          <w:numId w:val="41"/>
        </w:numPr>
        <w:spacing w:before="240" w:after="60"/>
        <w:jc w:val="both"/>
        <w:outlineLvl w:val="0"/>
        <w:rPr>
          <w:rFonts w:ascii="Arial" w:hAnsi="Arial" w:cs="Arial"/>
          <w:b/>
          <w:bCs/>
          <w:kern w:val="32"/>
          <w:sz w:val="20"/>
          <w:szCs w:val="32"/>
        </w:rPr>
      </w:pPr>
      <w:bookmarkStart w:id="111" w:name="_Toc168400862"/>
      <w:r w:rsidRPr="0079140E">
        <w:rPr>
          <w:rFonts w:ascii="Arial" w:hAnsi="Arial" w:cs="Arial"/>
          <w:b/>
          <w:bCs/>
          <w:kern w:val="32"/>
          <w:sz w:val="20"/>
          <w:szCs w:val="32"/>
        </w:rPr>
        <w:t>TEHNISKĀ APRĪKOJUMA (INSTRUMENTU, IEKĀRTU UN MEHĀNISMU) APRAKSTA VEIDNE</w:t>
      </w:r>
      <w:bookmarkEnd w:id="111"/>
    </w:p>
    <w:p w:rsidR="00345500" w:rsidRPr="0079140E" w:rsidRDefault="00345500" w:rsidP="00345500">
      <w:pPr>
        <w:spacing w:line="360" w:lineRule="auto"/>
        <w:jc w:val="center"/>
        <w:rPr>
          <w:rFonts w:ascii="Arial" w:hAnsi="Arial" w:cs="Arial"/>
          <w:b/>
          <w:bCs/>
          <w:i/>
          <w:iCs/>
          <w:sz w:val="20"/>
          <w:szCs w:val="20"/>
          <w:lang w:eastAsia="en-US"/>
        </w:rPr>
      </w:pPr>
    </w:p>
    <w:p w:rsidR="00345500" w:rsidRPr="0079140E" w:rsidRDefault="00345500" w:rsidP="00345500">
      <w:pPr>
        <w:jc w:val="center"/>
        <w:rPr>
          <w:rFonts w:ascii="Arial" w:hAnsi="Arial" w:cs="Arial"/>
          <w:b/>
          <w:sz w:val="20"/>
          <w:szCs w:val="20"/>
        </w:rPr>
      </w:pPr>
      <w:r w:rsidRPr="0079140E">
        <w:rPr>
          <w:rFonts w:ascii="Arial" w:hAnsi="Arial" w:cs="Arial"/>
          <w:b/>
          <w:sz w:val="20"/>
          <w:szCs w:val="20"/>
        </w:rPr>
        <w:t>PRETENDENTA UN APAKŠUZŅĒMĒJU TEHNISKĀS IESPĒJAS*</w:t>
      </w:r>
    </w:p>
    <w:p w:rsidR="00345500" w:rsidRPr="0079140E" w:rsidRDefault="00345500" w:rsidP="00345500">
      <w:pPr>
        <w:spacing w:line="360" w:lineRule="auto"/>
        <w:jc w:val="center"/>
        <w:rPr>
          <w:rFonts w:ascii="Arial" w:hAnsi="Arial" w:cs="Arial"/>
          <w:b/>
          <w:sz w:val="20"/>
          <w:szCs w:val="20"/>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160"/>
        <w:gridCol w:w="1676"/>
        <w:gridCol w:w="1967"/>
      </w:tblGrid>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Tehnikas/iekārtas nosaukums, tehniskie parametri</w:t>
            </w:r>
          </w:p>
        </w:tc>
        <w:tc>
          <w:tcPr>
            <w:tcW w:w="2160"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Ražotājvalsts, izgatavošanas gads</w:t>
            </w:r>
          </w:p>
        </w:tc>
        <w:tc>
          <w:tcPr>
            <w:tcW w:w="1676"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Tehniskais stāvoklis</w:t>
            </w:r>
          </w:p>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Piederība (īpašumā/jānomā/ jāpērk)</w:t>
            </w:r>
          </w:p>
        </w:tc>
      </w:tr>
      <w:tr w:rsidR="00345500" w:rsidRPr="0079140E" w:rsidTr="002612AE">
        <w:tc>
          <w:tcPr>
            <w:tcW w:w="3594"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2160"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1676"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1967"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r>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p>
        </w:tc>
        <w:tc>
          <w:tcPr>
            <w:tcW w:w="2160" w:type="dxa"/>
          </w:tcPr>
          <w:p w:rsidR="00345500" w:rsidRPr="0079140E" w:rsidRDefault="00345500" w:rsidP="002612AE">
            <w:pPr>
              <w:spacing w:line="360" w:lineRule="auto"/>
              <w:jc w:val="center"/>
              <w:rPr>
                <w:rFonts w:ascii="Arial" w:hAnsi="Arial" w:cs="Arial"/>
                <w:b/>
                <w:sz w:val="20"/>
                <w:szCs w:val="20"/>
              </w:rPr>
            </w:pPr>
          </w:p>
        </w:tc>
        <w:tc>
          <w:tcPr>
            <w:tcW w:w="1676" w:type="dxa"/>
          </w:tcPr>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p>
        </w:tc>
      </w:tr>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p>
        </w:tc>
        <w:tc>
          <w:tcPr>
            <w:tcW w:w="2160" w:type="dxa"/>
          </w:tcPr>
          <w:p w:rsidR="00345500" w:rsidRPr="0079140E" w:rsidRDefault="00345500" w:rsidP="002612AE">
            <w:pPr>
              <w:spacing w:line="360" w:lineRule="auto"/>
              <w:jc w:val="center"/>
              <w:rPr>
                <w:rFonts w:ascii="Arial" w:hAnsi="Arial" w:cs="Arial"/>
                <w:b/>
                <w:sz w:val="20"/>
                <w:szCs w:val="20"/>
              </w:rPr>
            </w:pPr>
          </w:p>
        </w:tc>
        <w:tc>
          <w:tcPr>
            <w:tcW w:w="1676" w:type="dxa"/>
          </w:tcPr>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p>
        </w:tc>
      </w:tr>
    </w:tbl>
    <w:p w:rsidR="00345500" w:rsidRPr="0079140E" w:rsidRDefault="00345500" w:rsidP="00345500">
      <w:pPr>
        <w:spacing w:line="360" w:lineRule="auto"/>
        <w:rPr>
          <w:rFonts w:ascii="Arial" w:hAnsi="Arial" w:cs="Arial"/>
          <w:sz w:val="20"/>
          <w:szCs w:val="20"/>
        </w:rPr>
      </w:pPr>
    </w:p>
    <w:p w:rsidR="00345500" w:rsidRPr="0079140E" w:rsidRDefault="00345500" w:rsidP="00345500">
      <w:pPr>
        <w:jc w:val="both"/>
        <w:rPr>
          <w:rFonts w:ascii="Arial" w:hAnsi="Arial" w:cs="Arial"/>
          <w:sz w:val="20"/>
          <w:szCs w:val="20"/>
        </w:rPr>
      </w:pPr>
      <w:r w:rsidRPr="0079140E">
        <w:rPr>
          <w:rFonts w:ascii="Arial" w:hAnsi="Arial" w:cs="Arial"/>
          <w:sz w:val="20"/>
          <w:szCs w:val="20"/>
        </w:rPr>
        <w:t>* Tehnika, transports, iekārtas, aprīkojums un cits tehniskais nodrošinājums, kas nepieciešams konkrētā līguma realizācijai un plānotajā būvniecības laikā ir pieejams Pretendentam vai tā apakšuzņēmējiem, kurš ir nodevis šos resursus Pretendentam izmantošanā.</w:t>
      </w:r>
    </w:p>
    <w:p w:rsidR="00345500" w:rsidRPr="0079140E" w:rsidRDefault="00345500" w:rsidP="00345500">
      <w:pPr>
        <w:jc w:val="both"/>
        <w:rPr>
          <w:rFonts w:ascii="Arial" w:hAnsi="Arial" w:cs="Arial"/>
          <w:b/>
          <w:i/>
          <w:color w:val="FF0000"/>
          <w:sz w:val="20"/>
          <w:szCs w:val="20"/>
        </w:rPr>
      </w:pPr>
    </w:p>
    <w:p w:rsidR="00345500" w:rsidRPr="00BC47E8" w:rsidRDefault="00345500" w:rsidP="00345500">
      <w:pPr>
        <w:jc w:val="both"/>
        <w:rPr>
          <w:rFonts w:ascii="Arial" w:hAnsi="Arial" w:cs="Arial"/>
          <w:b/>
          <w:i/>
          <w:sz w:val="20"/>
          <w:szCs w:val="20"/>
        </w:rPr>
      </w:pPr>
      <w:r w:rsidRPr="00BC47E8">
        <w:rPr>
          <w:rFonts w:ascii="Arial" w:hAnsi="Arial" w:cs="Arial"/>
          <w:b/>
          <w:i/>
          <w:sz w:val="20"/>
          <w:szCs w:val="20"/>
        </w:rPr>
        <w:t xml:space="preserve">Ja Pretendents plāno nomāt tehnisko aprīkojumu, piedāvājuma pielikumā jāpievieno apliecinājums/-i </w:t>
      </w:r>
      <w:r>
        <w:rPr>
          <w:rFonts w:ascii="Arial" w:hAnsi="Arial" w:cs="Arial"/>
          <w:b/>
          <w:i/>
          <w:sz w:val="20"/>
          <w:szCs w:val="20"/>
        </w:rPr>
        <w:t xml:space="preserve">no iznomātāja par konkrētās tehnikas, pieejamību tieši šī </w:t>
      </w:r>
      <w:r w:rsidRPr="00BC47E8">
        <w:rPr>
          <w:rFonts w:ascii="Arial" w:hAnsi="Arial" w:cs="Arial"/>
          <w:b/>
          <w:i/>
          <w:sz w:val="20"/>
          <w:szCs w:val="20"/>
        </w:rPr>
        <w:t>Līguma izpildes laikā</w:t>
      </w:r>
      <w:r>
        <w:rPr>
          <w:rFonts w:ascii="Arial" w:hAnsi="Arial" w:cs="Arial"/>
          <w:b/>
          <w:i/>
          <w:sz w:val="20"/>
          <w:szCs w:val="20"/>
        </w:rPr>
        <w:t>.</w:t>
      </w:r>
    </w:p>
    <w:p w:rsidR="00345500" w:rsidRPr="00BC47E8" w:rsidRDefault="00345500" w:rsidP="00345500">
      <w:pPr>
        <w:keepLines/>
        <w:spacing w:before="120" w:after="120"/>
        <w:ind w:left="720"/>
        <w:jc w:val="both"/>
        <w:rPr>
          <w:rFonts w:ascii="Arial" w:hAnsi="Arial" w:cs="Arial"/>
          <w:b/>
          <w:sz w:val="20"/>
          <w:szCs w:val="20"/>
        </w:rPr>
      </w:pPr>
    </w:p>
    <w:p w:rsidR="00345500" w:rsidRPr="0079140E" w:rsidRDefault="00345500" w:rsidP="00D43437">
      <w:pPr>
        <w:keepLines/>
        <w:widowControl w:val="0"/>
        <w:numPr>
          <w:ilvl w:val="0"/>
          <w:numId w:val="41"/>
        </w:numPr>
        <w:spacing w:before="120" w:after="120"/>
        <w:rPr>
          <w:rFonts w:ascii="Arial" w:hAnsi="Arial" w:cs="Arial"/>
          <w:b/>
          <w:bCs/>
          <w:caps/>
          <w:sz w:val="20"/>
          <w:szCs w:val="20"/>
        </w:rPr>
      </w:pPr>
      <w:r w:rsidRPr="0079140E">
        <w:rPr>
          <w:rFonts w:ascii="Arial" w:hAnsi="Arial" w:cs="Arial"/>
          <w:b/>
          <w:bCs/>
          <w:caps/>
          <w:sz w:val="20"/>
          <w:szCs w:val="20"/>
        </w:rPr>
        <w:t>Darbu programma un laika grafiks</w:t>
      </w:r>
    </w:p>
    <w:p w:rsidR="00345500" w:rsidRPr="00BC47E8" w:rsidRDefault="00345500" w:rsidP="00345500">
      <w:pPr>
        <w:keepLines/>
        <w:spacing w:before="120" w:after="120"/>
        <w:ind w:left="360"/>
        <w:jc w:val="both"/>
        <w:rPr>
          <w:rFonts w:ascii="Arial" w:hAnsi="Arial" w:cs="Arial"/>
          <w:sz w:val="20"/>
          <w:szCs w:val="20"/>
        </w:rPr>
      </w:pPr>
      <w:r w:rsidRPr="00BC47E8">
        <w:rPr>
          <w:rFonts w:ascii="Arial" w:hAnsi="Arial" w:cs="Arial"/>
          <w:sz w:val="20"/>
          <w:szCs w:val="20"/>
        </w:rPr>
        <w:t>Skaidri norādīt aktivitāšu</w:t>
      </w:r>
      <w:r>
        <w:rPr>
          <w:rFonts w:ascii="Arial" w:hAnsi="Arial" w:cs="Arial"/>
          <w:sz w:val="20"/>
          <w:szCs w:val="20"/>
        </w:rPr>
        <w:t xml:space="preserve"> (kā minimums norādot skaidro nodalāmas aktivitātes – U un K cauruļvadu izbūvi,</w:t>
      </w:r>
      <w:r w:rsidR="007A3866">
        <w:rPr>
          <w:rFonts w:ascii="Arial" w:hAnsi="Arial" w:cs="Arial"/>
          <w:sz w:val="20"/>
          <w:szCs w:val="20"/>
        </w:rPr>
        <w:t xml:space="preserve"> </w:t>
      </w:r>
      <w:r>
        <w:rPr>
          <w:rFonts w:ascii="Arial" w:hAnsi="Arial" w:cs="Arial"/>
          <w:sz w:val="20"/>
          <w:szCs w:val="20"/>
        </w:rPr>
        <w:t>ielu un ceļu atjaunošanas darbi,</w:t>
      </w:r>
      <w:r w:rsidR="007A3866">
        <w:rPr>
          <w:rFonts w:ascii="Arial" w:hAnsi="Arial" w:cs="Arial"/>
          <w:sz w:val="20"/>
          <w:szCs w:val="20"/>
        </w:rPr>
        <w:t xml:space="preserve"> </w:t>
      </w:r>
      <w:r>
        <w:rPr>
          <w:rFonts w:ascii="Arial" w:hAnsi="Arial" w:cs="Arial"/>
          <w:sz w:val="20"/>
          <w:szCs w:val="20"/>
        </w:rPr>
        <w:t xml:space="preserve">labiekārtošana, un </w:t>
      </w:r>
      <w:proofErr w:type="spellStart"/>
      <w:r>
        <w:rPr>
          <w:rFonts w:ascii="Arial" w:hAnsi="Arial" w:cs="Arial"/>
          <w:sz w:val="20"/>
          <w:szCs w:val="20"/>
        </w:rPr>
        <w:t>izpilddokumentācijas</w:t>
      </w:r>
      <w:proofErr w:type="spellEnd"/>
      <w:r>
        <w:rPr>
          <w:rFonts w:ascii="Arial" w:hAnsi="Arial" w:cs="Arial"/>
          <w:sz w:val="20"/>
          <w:szCs w:val="20"/>
        </w:rPr>
        <w:t xml:space="preserve"> sagatavošana katram ielu posmam)</w:t>
      </w:r>
      <w:r w:rsidRPr="00BC47E8">
        <w:rPr>
          <w:rFonts w:ascii="Arial" w:hAnsi="Arial" w:cs="Arial"/>
          <w:sz w:val="20"/>
          <w:szCs w:val="20"/>
        </w:rPr>
        <w:t xml:space="preserve"> sākuma un beigu termiņus</w:t>
      </w:r>
      <w:r>
        <w:rPr>
          <w:rFonts w:ascii="Arial" w:hAnsi="Arial" w:cs="Arial"/>
          <w:sz w:val="20"/>
          <w:szCs w:val="20"/>
        </w:rPr>
        <w:t xml:space="preserve"> </w:t>
      </w:r>
      <w:r w:rsidRPr="00A371E7">
        <w:rPr>
          <w:rFonts w:ascii="Arial" w:hAnsi="Arial" w:cs="Arial"/>
          <w:b/>
          <w:sz w:val="20"/>
          <w:szCs w:val="20"/>
        </w:rPr>
        <w:t>(ievērojot ziemas periodu)</w:t>
      </w:r>
      <w:r w:rsidRPr="00BC47E8">
        <w:rPr>
          <w:rFonts w:ascii="Arial" w:hAnsi="Arial" w:cs="Arial"/>
          <w:sz w:val="20"/>
          <w:szCs w:val="20"/>
        </w:rPr>
        <w:t xml:space="preserve">, ziņojumu un maksājumu pieprasījumu iesniegšanas datumus. Norādīt savstarpējo sasaisti starp darba aktivitātēm un to loģisko secību. </w:t>
      </w:r>
    </w:p>
    <w:p w:rsidR="00345500" w:rsidRPr="0079140E" w:rsidRDefault="00345500" w:rsidP="00345500">
      <w:pPr>
        <w:keepLines/>
        <w:spacing w:before="120" w:after="120"/>
        <w:ind w:left="360"/>
        <w:jc w:val="both"/>
        <w:rPr>
          <w:rFonts w:ascii="Arial" w:hAnsi="Arial" w:cs="Arial"/>
          <w:sz w:val="20"/>
          <w:szCs w:val="20"/>
        </w:rPr>
      </w:pPr>
      <w:r w:rsidRPr="00BC47E8">
        <w:rPr>
          <w:rFonts w:ascii="Arial" w:hAnsi="Arial" w:cs="Arial"/>
          <w:sz w:val="20"/>
          <w:szCs w:val="20"/>
        </w:rPr>
        <w:lastRenderedPageBreak/>
        <w:t>Darbu programmā norādīt –cilvēkresursu</w:t>
      </w:r>
      <w:r>
        <w:rPr>
          <w:rFonts w:ascii="Arial" w:hAnsi="Arial" w:cs="Arial"/>
          <w:sz w:val="20"/>
          <w:szCs w:val="20"/>
        </w:rPr>
        <w:t xml:space="preserve"> – atbildīgā būvdarbu vadītāja </w:t>
      </w:r>
      <w:r w:rsidRPr="00BC47E8">
        <w:rPr>
          <w:rFonts w:ascii="Arial" w:hAnsi="Arial" w:cs="Arial"/>
          <w:sz w:val="20"/>
          <w:szCs w:val="20"/>
        </w:rPr>
        <w:t>un ceļu būvdarbu vadītāja, kā arī darbu brigādes un mehānismu ieguldījumu (noslodzi) katrā no aktivitātēm, norādot konkrētu dienu skaitu.</w:t>
      </w:r>
      <w:r w:rsidRPr="0079140E">
        <w:rPr>
          <w:rFonts w:ascii="Arial" w:hAnsi="Arial" w:cs="Arial"/>
          <w:sz w:val="20"/>
          <w:szCs w:val="20"/>
        </w:rPr>
        <w:t xml:space="preserve"> </w:t>
      </w:r>
    </w:p>
    <w:p w:rsidR="00345500" w:rsidRPr="0079140E" w:rsidRDefault="00345500" w:rsidP="00345500">
      <w:pPr>
        <w:keepLines/>
        <w:spacing w:before="120" w:after="120"/>
        <w:ind w:left="360"/>
        <w:jc w:val="both"/>
        <w:rPr>
          <w:rFonts w:ascii="Arial" w:hAnsi="Arial" w:cs="Arial"/>
          <w:sz w:val="20"/>
          <w:szCs w:val="20"/>
        </w:rPr>
      </w:pPr>
      <w:r>
        <w:rPr>
          <w:rFonts w:ascii="Arial" w:hAnsi="Arial" w:cs="Arial"/>
          <w:sz w:val="20"/>
          <w:szCs w:val="20"/>
        </w:rPr>
        <w:t>Darbu programmai un Laika grafikam jāatspoguļo pretendenta izpratne par veicamo darbu saturu un apjomu, kā arī cilvēkresursu un mehānismu pareizu plānošanu (visām aktivitātēm darbu programmā), lai izpildītu visus būvda</w:t>
      </w:r>
      <w:r w:rsidR="007A3866">
        <w:rPr>
          <w:rFonts w:ascii="Arial" w:hAnsi="Arial" w:cs="Arial"/>
          <w:sz w:val="20"/>
          <w:szCs w:val="20"/>
        </w:rPr>
        <w:t>rb</w:t>
      </w:r>
      <w:r>
        <w:rPr>
          <w:rFonts w:ascii="Arial" w:hAnsi="Arial" w:cs="Arial"/>
          <w:sz w:val="20"/>
          <w:szCs w:val="20"/>
        </w:rPr>
        <w:t>us ievērojot līgumā noteiktos</w:t>
      </w:r>
      <w:proofErr w:type="gramStart"/>
      <w:r>
        <w:rPr>
          <w:rFonts w:ascii="Arial" w:hAnsi="Arial" w:cs="Arial"/>
          <w:sz w:val="20"/>
          <w:szCs w:val="20"/>
        </w:rPr>
        <w:t xml:space="preserve">  </w:t>
      </w:r>
      <w:proofErr w:type="gramEnd"/>
      <w:r>
        <w:rPr>
          <w:rFonts w:ascii="Arial" w:hAnsi="Arial" w:cs="Arial"/>
          <w:sz w:val="20"/>
          <w:szCs w:val="20"/>
        </w:rPr>
        <w:t xml:space="preserve">darbu izpildes termiņus, laika periodus (ziemas apstākļi, lietus, augsts gruntsūdens līmenis </w:t>
      </w:r>
      <w:proofErr w:type="spellStart"/>
      <w:r>
        <w:rPr>
          <w:rFonts w:ascii="Arial" w:hAnsi="Arial" w:cs="Arial"/>
          <w:sz w:val="20"/>
          <w:szCs w:val="20"/>
        </w:rPr>
        <w:t>utml</w:t>
      </w:r>
      <w:proofErr w:type="spellEnd"/>
      <w:r>
        <w:rPr>
          <w:rFonts w:ascii="Arial" w:hAnsi="Arial" w:cs="Arial"/>
          <w:sz w:val="20"/>
          <w:szCs w:val="20"/>
        </w:rPr>
        <w:t>).</w:t>
      </w:r>
    </w:p>
    <w:p w:rsidR="00345500" w:rsidRPr="0079140E" w:rsidRDefault="00345500" w:rsidP="00D43437">
      <w:pPr>
        <w:keepLines/>
        <w:widowControl w:val="0"/>
        <w:numPr>
          <w:ilvl w:val="0"/>
          <w:numId w:val="41"/>
        </w:numPr>
        <w:spacing w:before="120" w:after="120"/>
        <w:rPr>
          <w:rFonts w:ascii="Arial" w:hAnsi="Arial" w:cs="Arial"/>
          <w:b/>
          <w:bCs/>
          <w:caps/>
          <w:sz w:val="20"/>
          <w:szCs w:val="20"/>
        </w:rPr>
      </w:pPr>
      <w:r w:rsidRPr="0079140E">
        <w:rPr>
          <w:rFonts w:ascii="Arial" w:hAnsi="Arial" w:cs="Arial"/>
          <w:b/>
          <w:bCs/>
          <w:caps/>
          <w:sz w:val="20"/>
          <w:szCs w:val="20"/>
        </w:rPr>
        <w:t>Līguma vadības kvalitātes nodrošināšanas sistēma</w:t>
      </w:r>
    </w:p>
    <w:p w:rsidR="00345500" w:rsidRPr="0079140E"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Līguma kvalitātes vadības procesa aprakstā iekļaut:</w:t>
      </w:r>
    </w:p>
    <w:p w:rsidR="00345500" w:rsidRPr="0079140E" w:rsidRDefault="00345500" w:rsidP="00D43437">
      <w:pPr>
        <w:keepLines/>
        <w:widowControl w:val="0"/>
        <w:numPr>
          <w:ilvl w:val="0"/>
          <w:numId w:val="38"/>
        </w:numPr>
        <w:tabs>
          <w:tab w:val="num" w:pos="1260"/>
        </w:tabs>
        <w:spacing w:before="120" w:after="120"/>
        <w:ind w:left="1260"/>
        <w:rPr>
          <w:rFonts w:ascii="Arial" w:hAnsi="Arial" w:cs="Arial"/>
          <w:sz w:val="20"/>
          <w:szCs w:val="20"/>
        </w:rPr>
      </w:pPr>
      <w:r w:rsidRPr="0079140E">
        <w:rPr>
          <w:rFonts w:ascii="Arial" w:hAnsi="Arial" w:cs="Arial"/>
          <w:sz w:val="20"/>
          <w:szCs w:val="20"/>
        </w:rPr>
        <w:t>Līguma vadības nodrošināšana,</w:t>
      </w:r>
    </w:p>
    <w:p w:rsidR="00345500" w:rsidRPr="0079140E" w:rsidRDefault="00345500" w:rsidP="00D43437">
      <w:pPr>
        <w:keepLines/>
        <w:widowControl w:val="0"/>
        <w:numPr>
          <w:ilvl w:val="0"/>
          <w:numId w:val="38"/>
        </w:numPr>
        <w:tabs>
          <w:tab w:val="num" w:pos="1260"/>
        </w:tabs>
        <w:spacing w:before="120" w:after="120"/>
        <w:ind w:left="1260"/>
        <w:rPr>
          <w:rFonts w:ascii="Arial" w:hAnsi="Arial" w:cs="Arial"/>
          <w:sz w:val="20"/>
          <w:szCs w:val="20"/>
        </w:rPr>
      </w:pPr>
      <w:r w:rsidRPr="0079140E">
        <w:rPr>
          <w:rFonts w:ascii="Arial" w:hAnsi="Arial" w:cs="Arial"/>
          <w:sz w:val="20"/>
          <w:szCs w:val="20"/>
        </w:rPr>
        <w:t xml:space="preserve">atbildības sadalījumu Pretendenta organizācijas dalībnieku un amatpersonu starpā, </w:t>
      </w:r>
      <w:r w:rsidRPr="0079140E">
        <w:rPr>
          <w:rFonts w:ascii="Arial" w:hAnsi="Arial" w:cs="Arial"/>
          <w:b/>
          <w:sz w:val="20"/>
          <w:szCs w:val="20"/>
        </w:rPr>
        <w:t>norādīt atbildīgo par kvalitātes vadības nodrošināšanu</w:t>
      </w:r>
      <w:r w:rsidRPr="0079140E">
        <w:rPr>
          <w:rFonts w:ascii="Arial" w:hAnsi="Arial" w:cs="Arial"/>
          <w:sz w:val="20"/>
          <w:szCs w:val="20"/>
        </w:rPr>
        <w:t>,</w:t>
      </w:r>
    </w:p>
    <w:p w:rsidR="00345500" w:rsidRPr="0079140E" w:rsidRDefault="00345500" w:rsidP="00D43437">
      <w:pPr>
        <w:keepLines/>
        <w:widowControl w:val="0"/>
        <w:numPr>
          <w:ilvl w:val="0"/>
          <w:numId w:val="38"/>
        </w:numPr>
        <w:tabs>
          <w:tab w:val="num" w:pos="1260"/>
        </w:tabs>
        <w:spacing w:before="120" w:after="120"/>
        <w:ind w:left="1260"/>
        <w:rPr>
          <w:rFonts w:ascii="Arial" w:hAnsi="Arial" w:cs="Arial"/>
          <w:sz w:val="20"/>
          <w:szCs w:val="20"/>
        </w:rPr>
      </w:pPr>
      <w:r w:rsidRPr="0079140E">
        <w:rPr>
          <w:rFonts w:ascii="Arial" w:hAnsi="Arial" w:cs="Arial"/>
          <w:sz w:val="20"/>
          <w:szCs w:val="20"/>
        </w:rPr>
        <w:t>vienotas informācijas plūsmas nodrošināšana starp līgumā iesaistītajām pusēm,</w:t>
      </w:r>
    </w:p>
    <w:p w:rsidR="00345500" w:rsidRPr="0079140E" w:rsidRDefault="00345500" w:rsidP="00D43437">
      <w:pPr>
        <w:keepLines/>
        <w:widowControl w:val="0"/>
        <w:numPr>
          <w:ilvl w:val="0"/>
          <w:numId w:val="38"/>
        </w:numPr>
        <w:tabs>
          <w:tab w:val="num" w:pos="1260"/>
        </w:tabs>
        <w:spacing w:before="120" w:after="120"/>
        <w:ind w:left="1260"/>
        <w:rPr>
          <w:rFonts w:ascii="Arial" w:hAnsi="Arial" w:cs="Arial"/>
          <w:sz w:val="20"/>
          <w:szCs w:val="20"/>
        </w:rPr>
      </w:pPr>
      <w:r w:rsidRPr="0079140E">
        <w:rPr>
          <w:rFonts w:ascii="Arial" w:hAnsi="Arial" w:cs="Arial"/>
          <w:sz w:val="20"/>
          <w:szCs w:val="20"/>
        </w:rPr>
        <w:t>kontroles mehānisms programmā noteikto termiņu ievērošanai.</w:t>
      </w:r>
    </w:p>
    <w:p w:rsidR="00345500" w:rsidRPr="0079140E" w:rsidRDefault="00345500" w:rsidP="00345500">
      <w:pPr>
        <w:keepLines/>
        <w:widowControl w:val="0"/>
        <w:spacing w:before="120" w:after="120"/>
        <w:rPr>
          <w:rFonts w:ascii="Arial" w:hAnsi="Arial" w:cs="Arial"/>
          <w:sz w:val="20"/>
          <w:szCs w:val="20"/>
        </w:rPr>
      </w:pPr>
    </w:p>
    <w:p w:rsidR="00345500" w:rsidRPr="0079140E" w:rsidRDefault="00345500" w:rsidP="00345500">
      <w:pPr>
        <w:jc w:val="both"/>
        <w:rPr>
          <w:rFonts w:ascii="Arial" w:hAnsi="Arial" w:cs="Arial"/>
          <w:b/>
          <w:sz w:val="20"/>
          <w:szCs w:val="20"/>
        </w:rPr>
      </w:pPr>
      <w:r w:rsidRPr="0079140E">
        <w:rPr>
          <w:rFonts w:ascii="Arial" w:hAnsi="Arial" w:cs="Arial"/>
          <w:b/>
          <w:sz w:val="20"/>
          <w:szCs w:val="20"/>
        </w:rPr>
        <w:t xml:space="preserve"> 9.VIDES AIZSARDZĪBAS PRASĪBAS</w:t>
      </w:r>
    </w:p>
    <w:p w:rsidR="00345500" w:rsidRPr="0079140E" w:rsidRDefault="00345500" w:rsidP="00345500">
      <w:pPr>
        <w:jc w:val="both"/>
        <w:rPr>
          <w:rFonts w:ascii="Arial" w:hAnsi="Arial" w:cs="Arial"/>
          <w:sz w:val="20"/>
          <w:szCs w:val="20"/>
        </w:rPr>
      </w:pPr>
    </w:p>
    <w:p w:rsidR="00345500" w:rsidRPr="0079140E" w:rsidRDefault="00345500" w:rsidP="00345500">
      <w:pPr>
        <w:tabs>
          <w:tab w:val="num" w:pos="567"/>
        </w:tabs>
        <w:spacing w:before="120"/>
        <w:ind w:left="567"/>
        <w:jc w:val="both"/>
        <w:rPr>
          <w:rFonts w:ascii="Arial" w:hAnsi="Arial" w:cs="Arial"/>
          <w:bCs/>
          <w:iCs/>
          <w:sz w:val="20"/>
          <w:szCs w:val="20"/>
        </w:rPr>
      </w:pPr>
      <w:r w:rsidRPr="0079140E">
        <w:rPr>
          <w:rFonts w:ascii="Arial" w:hAnsi="Arial" w:cs="Arial"/>
          <w:bCs/>
          <w:iCs/>
          <w:sz w:val="20"/>
          <w:szCs w:val="20"/>
        </w:rPr>
        <w:t xml:space="preserve">Pretendentam jāiesniedz vispārējs vides aizsardzības plāna apraksts, kurā iekļauta informācija par iespējamo negatīvo ietekmi uz vidi, kas saistītas ar būvdarbu veikšanu, un attiecīgajām aktivitātēm situāciju novēršanai, ko veiks Ģenerāluzņēmējs. Vides aizsardzības plānā jāietver informācija par vismaz: </w:t>
      </w:r>
    </w:p>
    <w:p w:rsidR="00345500" w:rsidRPr="0079140E" w:rsidRDefault="00345500" w:rsidP="00D43437">
      <w:pPr>
        <w:numPr>
          <w:ilvl w:val="0"/>
          <w:numId w:val="42"/>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Būvgružu un citu atkritumu likvidēšanu;</w:t>
      </w:r>
    </w:p>
    <w:p w:rsidR="00345500" w:rsidRPr="0079140E" w:rsidRDefault="00345500" w:rsidP="00D43437">
      <w:pPr>
        <w:numPr>
          <w:ilvl w:val="0"/>
          <w:numId w:val="42"/>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Šķidro atkritumu, galvenokārt eļļu un degvielas, savākšanu un likvidēšanu;</w:t>
      </w:r>
    </w:p>
    <w:p w:rsidR="00345500" w:rsidRPr="0079140E" w:rsidRDefault="00345500" w:rsidP="00D43437">
      <w:pPr>
        <w:numPr>
          <w:ilvl w:val="0"/>
          <w:numId w:val="42"/>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Virszemes un gruntsūdeņu pasargāšanu no piesārņojumiem būvdarbu veikšanas laikā;</w:t>
      </w:r>
    </w:p>
    <w:p w:rsidR="00345500" w:rsidRPr="0079140E" w:rsidRDefault="00345500" w:rsidP="00D43437">
      <w:pPr>
        <w:numPr>
          <w:ilvl w:val="0"/>
          <w:numId w:val="42"/>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Putekļu un dubļu izplatības samazināšanu apkārtējās teritorijās.</w:t>
      </w:r>
    </w:p>
    <w:p w:rsidR="00EA11A1" w:rsidRDefault="00EA11A1" w:rsidP="00C76EF8">
      <w:pPr>
        <w:pStyle w:val="Apakpunkts"/>
        <w:numPr>
          <w:ilvl w:val="0"/>
          <w:numId w:val="0"/>
        </w:numPr>
        <w:jc w:val="both"/>
        <w:rPr>
          <w:b w:val="0"/>
          <w:i/>
          <w:color w:val="0070C0"/>
        </w:rPr>
      </w:pPr>
    </w:p>
    <w:p w:rsidR="00EA11A1" w:rsidRDefault="00EA11A1" w:rsidP="00C76EF8">
      <w:pPr>
        <w:pStyle w:val="Apakpunkts"/>
        <w:numPr>
          <w:ilvl w:val="0"/>
          <w:numId w:val="0"/>
        </w:numPr>
        <w:jc w:val="both"/>
        <w:rPr>
          <w:b w:val="0"/>
          <w:i/>
          <w:color w:val="0070C0"/>
        </w:rPr>
      </w:pPr>
    </w:p>
    <w:p w:rsidR="00C76EF8" w:rsidRDefault="00C76EF8" w:rsidP="00C76EF8">
      <w:pPr>
        <w:pStyle w:val="Apakpunkts"/>
        <w:numPr>
          <w:ilvl w:val="0"/>
          <w:numId w:val="0"/>
        </w:numPr>
        <w:jc w:val="both"/>
        <w:rPr>
          <w:b w:val="0"/>
          <w:i/>
          <w:color w:val="0070C0"/>
        </w:rPr>
      </w:pPr>
    </w:p>
    <w:p w:rsidR="00C76EF8" w:rsidRPr="00C76EF8" w:rsidRDefault="00C76EF8" w:rsidP="00C76EF8">
      <w:pPr>
        <w:pStyle w:val="Apakpunkts"/>
        <w:numPr>
          <w:ilvl w:val="0"/>
          <w:numId w:val="0"/>
        </w:numPr>
        <w:jc w:val="both"/>
        <w:rPr>
          <w:b w:val="0"/>
          <w:i/>
          <w:color w:val="0070C0"/>
        </w:rPr>
      </w:pPr>
    </w:p>
    <w:p w:rsidR="006F262A" w:rsidRPr="006F262A" w:rsidRDefault="006F262A" w:rsidP="00C76EF8">
      <w:pPr>
        <w:pStyle w:val="Punkts"/>
        <w:numPr>
          <w:ilvl w:val="0"/>
          <w:numId w:val="0"/>
        </w:numPr>
        <w:jc w:val="both"/>
        <w:rPr>
          <w:b w:val="0"/>
          <w:i/>
          <w:color w:val="0070C0"/>
        </w:rPr>
      </w:pPr>
    </w:p>
    <w:p w:rsidR="00656B56" w:rsidRDefault="00345500" w:rsidP="00345500">
      <w:pPr>
        <w:pStyle w:val="Punkts"/>
        <w:numPr>
          <w:ilvl w:val="0"/>
          <w:numId w:val="0"/>
        </w:numPr>
        <w:jc w:val="both"/>
      </w:pPr>
      <w:r>
        <w:t xml:space="preserve"> </w:t>
      </w:r>
    </w:p>
    <w:p w:rsidR="00656B56" w:rsidRPr="000F65EF" w:rsidRDefault="00656B56" w:rsidP="0086059C">
      <w:pPr>
        <w:pStyle w:val="Apakpunkts"/>
        <w:numPr>
          <w:ilvl w:val="0"/>
          <w:numId w:val="0"/>
        </w:numPr>
        <w:jc w:val="right"/>
      </w:pPr>
    </w:p>
    <w:sectPr w:rsidR="00656B56" w:rsidRPr="000F65EF" w:rsidSect="00461D53">
      <w:headerReference w:type="default" r:id="rId19"/>
      <w:footerReference w:type="even" r:id="rId20"/>
      <w:footerReference w:type="default" r:id="rId21"/>
      <w:headerReference w:type="first" r:id="rId22"/>
      <w:pgSz w:w="11906" w:h="16838"/>
      <w:pgMar w:top="1701" w:right="1797" w:bottom="56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34" w:rsidRDefault="00E97A34">
      <w:r>
        <w:separator/>
      </w:r>
    </w:p>
  </w:endnote>
  <w:endnote w:type="continuationSeparator" w:id="0">
    <w:p w:rsidR="00E97A34" w:rsidRDefault="00E97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20000287" w:usb1="00000000" w:usb2="00000000" w:usb3="00000000" w:csb0="0000019F" w:csb1="00000000"/>
  </w:font>
  <w:font w:name="Calibri Light">
    <w:altName w:val="Segoe UI"/>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34" w:rsidRDefault="00E97A34"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7A34" w:rsidRDefault="00E97A34"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34" w:rsidRDefault="00E97A34"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34" w:rsidRDefault="00E97A34">
      <w:r>
        <w:separator/>
      </w:r>
    </w:p>
  </w:footnote>
  <w:footnote w:type="continuationSeparator" w:id="0">
    <w:p w:rsidR="00E97A34" w:rsidRDefault="00E97A34">
      <w:r>
        <w:continuationSeparator/>
      </w:r>
    </w:p>
  </w:footnote>
  <w:footnote w:id="1">
    <w:p w:rsidR="00E97A34" w:rsidRDefault="00E97A34" w:rsidP="004F3773">
      <w:pPr>
        <w:pStyle w:val="FootnoteText"/>
        <w:jc w:val="both"/>
        <w:rPr>
          <w:rFonts w:ascii="Arial" w:hAnsi="Arial"/>
          <w:sz w:val="16"/>
          <w:szCs w:val="16"/>
        </w:rPr>
      </w:pPr>
      <w:r w:rsidRPr="0028221A">
        <w:rPr>
          <w:rStyle w:val="FootnoteReference"/>
          <w:rFonts w:ascii="Arial" w:hAnsi="Arial" w:cs="Arial"/>
          <w:sz w:val="16"/>
          <w:szCs w:val="16"/>
        </w:rPr>
        <w:footnoteRef/>
      </w:r>
      <w:r w:rsidRPr="0028221A">
        <w:rPr>
          <w:rFonts w:ascii="Arial" w:hAnsi="Arial" w:cs="Arial"/>
          <w:sz w:val="16"/>
          <w:szCs w:val="16"/>
        </w:rPr>
        <w:t xml:space="preserve"> Banku, kas </w:t>
      </w:r>
      <w:r w:rsidRPr="0028221A">
        <w:rPr>
          <w:rFonts w:ascii="Arial" w:hAnsi="Arial"/>
          <w:sz w:val="16"/>
          <w:szCs w:val="16"/>
        </w:rPr>
        <w:t>Latvijas Republikas normatīvajos tiesību aktos noteiktajā kārtībā ir uzsāku</w:t>
      </w:r>
      <w:r>
        <w:rPr>
          <w:rFonts w:ascii="Arial" w:hAnsi="Arial"/>
          <w:sz w:val="16"/>
          <w:szCs w:val="16"/>
        </w:rPr>
        <w:t>š</w:t>
      </w:r>
      <w:r w:rsidRPr="0028221A">
        <w:rPr>
          <w:rFonts w:ascii="Arial" w:hAnsi="Arial"/>
          <w:sz w:val="16"/>
          <w:szCs w:val="16"/>
        </w:rPr>
        <w:t>i pakalpojumu sniegšanu Latvijas Republikas teritorijā</w:t>
      </w:r>
      <w:r>
        <w:rPr>
          <w:rFonts w:ascii="Arial" w:hAnsi="Arial"/>
          <w:sz w:val="16"/>
          <w:szCs w:val="16"/>
        </w:rPr>
        <w:t>,</w:t>
      </w:r>
      <w:r w:rsidRPr="0028221A">
        <w:rPr>
          <w:rFonts w:ascii="Arial" w:hAnsi="Arial"/>
          <w:sz w:val="16"/>
          <w:szCs w:val="16"/>
        </w:rPr>
        <w:t xml:space="preserve"> sarakstu sk</w:t>
      </w:r>
      <w:r>
        <w:rPr>
          <w:rFonts w:ascii="Arial" w:hAnsi="Arial"/>
          <w:sz w:val="16"/>
          <w:szCs w:val="16"/>
        </w:rPr>
        <w:t>atīt attiecīgi:</w:t>
      </w:r>
    </w:p>
    <w:p w:rsidR="00E97A34" w:rsidRDefault="00E97A34" w:rsidP="00204002">
      <w:pPr>
        <w:pStyle w:val="FootnoteText"/>
        <w:rPr>
          <w:rFonts w:ascii="Arial" w:hAnsi="Arial" w:cs="Arial"/>
          <w:sz w:val="16"/>
          <w:szCs w:val="16"/>
        </w:rPr>
      </w:pPr>
      <w:hyperlink r:id="rId1" w:history="1">
        <w:r w:rsidRPr="00B76F26">
          <w:rPr>
            <w:rStyle w:val="Hyperlink"/>
            <w:rFonts w:ascii="Arial" w:hAnsi="Arial" w:cs="Arial"/>
            <w:sz w:val="14"/>
            <w:szCs w:val="14"/>
          </w:rPr>
          <w:t>http://www.fktk.lv/lv/tirgus_dalibnieki/kreditiestades/pakalpojumu_sniedzeji_no_eez/pakalpojumu_sniegsanas_briviba</w:t>
        </w:r>
      </w:hyperlink>
      <w:r>
        <w:rPr>
          <w:rFonts w:ascii="Arial" w:hAnsi="Arial" w:cs="Arial"/>
          <w:sz w:val="16"/>
          <w:szCs w:val="16"/>
        </w:rPr>
        <w:t xml:space="preserve"> un</w:t>
      </w:r>
    </w:p>
    <w:p w:rsidR="00E97A34" w:rsidRPr="00B76F26" w:rsidRDefault="00E97A34" w:rsidP="00204002">
      <w:pPr>
        <w:pStyle w:val="FootnoteText"/>
        <w:rPr>
          <w:rFonts w:ascii="Arial" w:hAnsi="Arial" w:cs="Arial"/>
          <w:sz w:val="14"/>
          <w:szCs w:val="14"/>
        </w:rPr>
      </w:pPr>
      <w:hyperlink r:id="rId2" w:history="1">
        <w:r w:rsidRPr="00B76F26">
          <w:rPr>
            <w:rStyle w:val="Hyperlink"/>
            <w:rFonts w:ascii="Arial" w:hAnsi="Arial" w:cs="Arial"/>
            <w:sz w:val="14"/>
            <w:szCs w:val="14"/>
          </w:rPr>
          <w:t>http://www.fktk.lv/lv/tirgus_dalibnieki/apdrosinasana/pakalpojumu_sniedzeji_no_eez/pakalpojumu_sniegsanas_briviba</w:t>
        </w:r>
      </w:hyperlink>
      <w:r w:rsidRPr="00B76F26">
        <w:rPr>
          <w:rFonts w:ascii="Arial" w:hAnsi="Arial" w:cs="Arial"/>
          <w:sz w:val="14"/>
          <w:szCs w:val="14"/>
        </w:rPr>
        <w:t>.</w:t>
      </w:r>
    </w:p>
  </w:footnote>
  <w:footnote w:id="2">
    <w:p w:rsidR="00E97A34" w:rsidRPr="003D5B78" w:rsidRDefault="00E97A34" w:rsidP="004C019C">
      <w:pPr>
        <w:pStyle w:val="FootnoteText"/>
        <w:jc w:val="both"/>
        <w:rPr>
          <w:rFonts w:ascii="Arial" w:hAnsi="Arial" w:cs="Arial"/>
          <w:sz w:val="16"/>
          <w:szCs w:val="16"/>
        </w:rPr>
      </w:pPr>
      <w:r w:rsidRPr="003D5B78">
        <w:rPr>
          <w:rStyle w:val="FootnoteReference"/>
          <w:rFonts w:ascii="Arial" w:hAnsi="Arial" w:cs="Arial"/>
          <w:sz w:val="16"/>
          <w:szCs w:val="16"/>
        </w:rPr>
        <w:footnoteRef/>
      </w:r>
      <w:r w:rsidRPr="003D5B78">
        <w:rPr>
          <w:rFonts w:ascii="Arial" w:hAnsi="Arial" w:cs="Arial"/>
          <w:sz w:val="16"/>
          <w:szCs w:val="16"/>
        </w:rPr>
        <w:t xml:space="preserve"> Izslēgšanas nosacījumi nav attiecināmi uz tādām Personām, t.sk. apakšuzņēmējiem, kuras ir piesaistītas tikai kādu noteikto darbu veikšanai, bet ar to iespējām netiek apliecināta pretendenta atbilstība kvalifikācijas prasībām</w:t>
      </w:r>
    </w:p>
  </w:footnote>
  <w:footnote w:id="3">
    <w:p w:rsidR="00E97A34" w:rsidRPr="00463FAB" w:rsidRDefault="00E97A34" w:rsidP="007407DC">
      <w:pPr>
        <w:pStyle w:val="FootnoteText"/>
        <w:jc w:val="both"/>
        <w:rPr>
          <w:rFonts w:ascii="Arial" w:hAnsi="Arial" w:cs="Arial"/>
          <w:sz w:val="16"/>
          <w:szCs w:val="16"/>
        </w:rPr>
      </w:pPr>
      <w:r w:rsidRPr="00290424">
        <w:rPr>
          <w:rStyle w:val="FootnoteReference"/>
          <w:rFonts w:ascii="Arial" w:hAnsi="Arial" w:cs="Arial"/>
          <w:sz w:val="16"/>
          <w:szCs w:val="16"/>
        </w:rPr>
        <w:footnoteRef/>
      </w:r>
      <w:r w:rsidRPr="00290424">
        <w:rPr>
          <w:rFonts w:ascii="Arial" w:hAnsi="Arial" w:cs="Arial"/>
          <w:sz w:val="16"/>
          <w:szCs w:val="16"/>
        </w:rPr>
        <w:t xml:space="preserve"> Sk. Ministru kabineta 2003.gada 8.jūlija noteikumus Nr.383 „Noteikumi par būvprakses un arhitekta prakses sertifikātu piešķiršanu, reģistrēšanu un anulēšanu”.</w:t>
      </w:r>
    </w:p>
  </w:footnote>
  <w:footnote w:id="4">
    <w:p w:rsidR="00E97A34" w:rsidRPr="005B75E9" w:rsidRDefault="00E97A34">
      <w:pPr>
        <w:pStyle w:val="FootnoteText"/>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Pretendenta izcelsmes (reģistrācijas) valsts</w:t>
      </w:r>
    </w:p>
  </w:footnote>
  <w:footnote w:id="5">
    <w:p w:rsidR="00E97A34" w:rsidRPr="005B75E9" w:rsidRDefault="00E97A34" w:rsidP="007168FA">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Fonts w:ascii="Arial" w:hAnsi="Arial" w:cs="Arial"/>
          <w:sz w:val="16"/>
          <w:szCs w:val="16"/>
          <w:u w:val="single"/>
        </w:rPr>
        <w:t xml:space="preserve">Prasība par nepieciešamo finanšu apgrozījumu </w:t>
      </w:r>
      <w:r w:rsidRPr="005B75E9">
        <w:rPr>
          <w:rFonts w:ascii="Arial" w:hAnsi="Arial" w:cs="Arial"/>
          <w:b/>
          <w:sz w:val="16"/>
          <w:szCs w:val="16"/>
          <w:u w:val="single"/>
        </w:rPr>
        <w:t>nevar</w:t>
      </w:r>
      <w:r w:rsidRPr="005B75E9">
        <w:rPr>
          <w:rFonts w:ascii="Arial" w:hAnsi="Arial" w:cs="Arial"/>
          <w:sz w:val="16"/>
          <w:szCs w:val="16"/>
          <w:u w:val="single"/>
        </w:rPr>
        <w:t xml:space="preserve"> tikt izpildīta ar Personu, uz kuru iespējām Pretendents balstās, palīdzību, jo minētās personas neuzņemas finansiālu atbildību par līgumu</w:t>
      </w:r>
      <w:r w:rsidRPr="005B75E9">
        <w:rPr>
          <w:rFonts w:ascii="Arial" w:hAnsi="Arial" w:cs="Arial"/>
          <w:sz w:val="16"/>
          <w:szCs w:val="16"/>
        </w:rPr>
        <w:t xml:space="preserve">. Minēto prasību var apliecināt pats Pretendents vai Pretendents kopā ar citu tirgus dalībnieku palīdzību, </w:t>
      </w:r>
      <w:r w:rsidRPr="005B75E9">
        <w:rPr>
          <w:rFonts w:ascii="Arial" w:hAnsi="Arial" w:cs="Arial"/>
          <w:i/>
          <w:sz w:val="16"/>
          <w:szCs w:val="16"/>
        </w:rPr>
        <w:t>piemēram, apvienojoties personu apvienībā</w:t>
      </w:r>
      <w:r w:rsidRPr="005B75E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rsidR="00E97A34" w:rsidRPr="005B75E9" w:rsidRDefault="00E97A34" w:rsidP="007168FA">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Fonts w:ascii="Arial" w:hAnsi="Arial" w:cs="Arial"/>
          <w:sz w:val="16"/>
          <w:szCs w:val="16"/>
          <w:u w:val="single"/>
        </w:rPr>
        <w:t xml:space="preserve">Prasība par nepieciešamo finanšu apgrozījumu </w:t>
      </w:r>
      <w:r w:rsidRPr="005B75E9">
        <w:rPr>
          <w:rFonts w:ascii="Arial" w:hAnsi="Arial" w:cs="Arial"/>
          <w:b/>
          <w:sz w:val="16"/>
          <w:szCs w:val="16"/>
          <w:u w:val="single"/>
        </w:rPr>
        <w:t>nevar</w:t>
      </w:r>
      <w:r w:rsidRPr="005B75E9">
        <w:rPr>
          <w:rFonts w:ascii="Arial" w:hAnsi="Arial" w:cs="Arial"/>
          <w:sz w:val="16"/>
          <w:szCs w:val="16"/>
          <w:u w:val="single"/>
        </w:rPr>
        <w:t xml:space="preserve"> tikt izpildīta ar Personu, uz kuru iespējām Pretendents balstās, palīdzību, jo minētās personas neuzņemas finansiālu atbildību par līgumu</w:t>
      </w:r>
      <w:r w:rsidRPr="005B75E9">
        <w:rPr>
          <w:rFonts w:ascii="Arial" w:hAnsi="Arial" w:cs="Arial"/>
          <w:sz w:val="16"/>
          <w:szCs w:val="16"/>
        </w:rPr>
        <w:t xml:space="preserve">. Minēto prasību var apliecināt pats Pretendents vai Pretendents kopā ar citu tirgus dalībnieku palīdzību, </w:t>
      </w:r>
      <w:r w:rsidRPr="005B75E9">
        <w:rPr>
          <w:rFonts w:ascii="Arial" w:hAnsi="Arial" w:cs="Arial"/>
          <w:i/>
          <w:sz w:val="16"/>
          <w:szCs w:val="16"/>
        </w:rPr>
        <w:t>piemēram, apvienojoties personu apvienībā</w:t>
      </w:r>
      <w:r w:rsidRPr="005B75E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E97A34" w:rsidRPr="005B75E9" w:rsidRDefault="00E97A34" w:rsidP="00436220">
      <w:pPr>
        <w:pStyle w:val="FootnoteText"/>
        <w:jc w:val="both"/>
        <w:rPr>
          <w:rFonts w:ascii="Arial" w:hAnsi="Arial"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B75E9">
        <w:rPr>
          <w:rStyle w:val="apple-style-span"/>
          <w:rFonts w:ascii="Arial" w:hAnsi="Arial" w:cs="Arial"/>
          <w:sz w:val="16"/>
          <w:szCs w:val="16"/>
        </w:rPr>
        <w:t xml:space="preserve">sasniegšanu. </w:t>
      </w:r>
      <w:r w:rsidRPr="005B75E9">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8">
    <w:p w:rsidR="00E97A34" w:rsidRPr="002D64D4" w:rsidRDefault="00E97A34" w:rsidP="009A65DC">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Style w:val="apple-style-span"/>
          <w:rFonts w:ascii="Arial" w:hAnsi="Arial" w:cs="Arial"/>
          <w:sz w:val="16"/>
          <w:szCs w:val="16"/>
        </w:rPr>
        <w:t xml:space="preserve">Detalizētais </w:t>
      </w:r>
      <w:smartTag w:uri="schemas-tilde-lv/tildestengine" w:element="veidnes">
        <w:smartTagPr>
          <w:attr w:name="id" w:val="-1"/>
          <w:attr w:name="baseform" w:val="paskaidrojums"/>
          <w:attr w:name="text" w:val="paskaidrojums"/>
        </w:smartTagPr>
        <w:r w:rsidRPr="005B75E9">
          <w:rPr>
            <w:rStyle w:val="apple-style-span"/>
            <w:rFonts w:ascii="Arial" w:hAnsi="Arial" w:cs="Arial"/>
            <w:sz w:val="16"/>
            <w:szCs w:val="16"/>
          </w:rPr>
          <w:t>paskaidrojums</w:t>
        </w:r>
      </w:smartTag>
      <w:r w:rsidRPr="005B75E9">
        <w:rPr>
          <w:rStyle w:val="apple-style-span"/>
          <w:rFonts w:ascii="Arial" w:hAnsi="Arial" w:cs="Arial"/>
          <w:sz w:val="16"/>
          <w:szCs w:val="16"/>
        </w:rPr>
        <w:t xml:space="preserve">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9">
    <w:p w:rsidR="00E97A34" w:rsidRPr="005B75E9" w:rsidRDefault="00E97A34" w:rsidP="00E36AED">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Gadījumos, kad tiek izmantota FIDIC līguma forma (LF-1), bet faktiski nav izpildīti pilnībā visi FIDIC līguma nosacījumi, izdevumi var tikt atzīti par neatbilstoši veiktiem</w:t>
      </w:r>
    </w:p>
  </w:footnote>
  <w:footnote w:id="10">
    <w:p w:rsidR="00E97A34" w:rsidRDefault="00E97A34" w:rsidP="00E00C8D">
      <w:pPr>
        <w:pStyle w:val="Atsauce"/>
        <w:jc w:val="both"/>
      </w:pPr>
      <w:r>
        <w:rPr>
          <w:rStyle w:val="FootnoteReference"/>
        </w:rPr>
        <w:footnoteRef/>
      </w:r>
      <w:r>
        <w:t xml:space="preserve"> Ja Uzņēmējs ir personu apvienība, tad ir jānorāda visi personu apvienības dalībnieki. </w:t>
      </w:r>
    </w:p>
  </w:footnote>
  <w:footnote w:id="11">
    <w:p w:rsidR="00E97A34" w:rsidRPr="00286612" w:rsidRDefault="00E97A34" w:rsidP="00E00C8D">
      <w:pPr>
        <w:pStyle w:val="Atsauce"/>
        <w:jc w:val="both"/>
      </w:pPr>
      <w:r w:rsidRPr="00286612">
        <w:rPr>
          <w:rStyle w:val="FootnoteReference"/>
        </w:rPr>
        <w:footnoteRef/>
      </w:r>
      <w:r w:rsidRPr="00286612">
        <w:t xml:space="preserve"> Nolikuma pielikums D1.</w:t>
      </w:r>
    </w:p>
  </w:footnote>
  <w:footnote w:id="12">
    <w:p w:rsidR="00E97A34" w:rsidRPr="00286612" w:rsidRDefault="00E97A34" w:rsidP="00E00C8D">
      <w:pPr>
        <w:pStyle w:val="Atsauce"/>
        <w:jc w:val="both"/>
      </w:pPr>
      <w:r w:rsidRPr="00286612">
        <w:rPr>
          <w:rStyle w:val="FootnoteReference"/>
        </w:rPr>
        <w:footnoteRef/>
      </w:r>
      <w:r w:rsidRPr="00286612">
        <w:t xml:space="preserve"> Nolikuma pielikums C1.</w:t>
      </w:r>
    </w:p>
  </w:footnote>
  <w:footnote w:id="13">
    <w:p w:rsidR="00E97A34" w:rsidRPr="00286612" w:rsidRDefault="00E97A34" w:rsidP="00E00C8D">
      <w:pPr>
        <w:pStyle w:val="Atsauce"/>
        <w:jc w:val="both"/>
      </w:pPr>
      <w:r w:rsidRPr="00286612">
        <w:rPr>
          <w:rStyle w:val="FootnoteReference"/>
        </w:rPr>
        <w:footnoteRef/>
      </w:r>
      <w:r w:rsidRPr="00286612">
        <w:t xml:space="preserve"> Nolikuma pielikums B.</w:t>
      </w:r>
    </w:p>
  </w:footnote>
  <w:footnote w:id="14">
    <w:p w:rsidR="00E97A34" w:rsidRPr="00286612" w:rsidRDefault="00E97A34" w:rsidP="00E00C8D">
      <w:pPr>
        <w:pStyle w:val="Atsauce"/>
        <w:jc w:val="both"/>
      </w:pPr>
      <w:r w:rsidRPr="00286612">
        <w:rPr>
          <w:rStyle w:val="FootnoteReference"/>
        </w:rPr>
        <w:footnoteRef/>
      </w:r>
      <w:r w:rsidRPr="00286612">
        <w:t xml:space="preserve"> Nolikuma pielikums A.</w:t>
      </w:r>
    </w:p>
  </w:footnote>
  <w:footnote w:id="15">
    <w:p w:rsidR="00E97A34" w:rsidRPr="00286612" w:rsidRDefault="00E97A34" w:rsidP="00E00C8D">
      <w:pPr>
        <w:pStyle w:val="Atsauce"/>
        <w:jc w:val="both"/>
      </w:pPr>
      <w:r w:rsidRPr="00286612">
        <w:rPr>
          <w:rStyle w:val="FootnoteReference"/>
        </w:rPr>
        <w:footnoteRef/>
      </w:r>
      <w:r w:rsidRPr="00286612">
        <w:t xml:space="preserve"> Nolikuma pielikums D8.</w:t>
      </w:r>
    </w:p>
  </w:footnote>
  <w:footnote w:id="16">
    <w:p w:rsidR="00E97A34" w:rsidRPr="004C643D" w:rsidRDefault="00E97A34">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7">
    <w:p w:rsidR="00E97A34" w:rsidRPr="007A3FC8" w:rsidRDefault="00E97A34" w:rsidP="00435AC0">
      <w:pPr>
        <w:pStyle w:val="FootnoteText"/>
        <w:jc w:val="both"/>
        <w:rPr>
          <w:rFonts w:ascii="Arial" w:hAnsi="Arial" w:cs="Arial"/>
          <w:b/>
          <w:sz w:val="16"/>
          <w:szCs w:val="16"/>
        </w:rPr>
      </w:pPr>
      <w:r w:rsidRPr="007A3FC8">
        <w:rPr>
          <w:rStyle w:val="FootnoteReference"/>
          <w:rFonts w:ascii="Arial" w:hAnsi="Arial" w:cs="Arial"/>
          <w:b/>
          <w:sz w:val="16"/>
          <w:szCs w:val="16"/>
        </w:rPr>
        <w:footnoteRef/>
      </w:r>
      <w:r w:rsidRPr="007A3FC8">
        <w:rPr>
          <w:rFonts w:ascii="Arial" w:hAnsi="Arial" w:cs="Arial"/>
          <w:b/>
          <w:sz w:val="16"/>
          <w:szCs w:val="16"/>
        </w:rPr>
        <w:t xml:space="preserve"> Ja pretendents paredz saņemt Avansa maksājumu</w:t>
      </w:r>
      <w:r>
        <w:rPr>
          <w:rFonts w:ascii="Arial" w:hAnsi="Arial" w:cs="Arial"/>
          <w:b/>
          <w:sz w:val="16"/>
          <w:szCs w:val="16"/>
        </w:rPr>
        <w:t>, pretendents norāda kopējo avansa maksājuma apmēru</w:t>
      </w:r>
      <w:proofErr w:type="gramStart"/>
      <w:r>
        <w:rPr>
          <w:rFonts w:ascii="Arial" w:hAnsi="Arial" w:cs="Arial"/>
          <w:b/>
          <w:sz w:val="16"/>
          <w:szCs w:val="16"/>
        </w:rPr>
        <w:t xml:space="preserve">  </w:t>
      </w:r>
      <w:proofErr w:type="gramEnd"/>
      <w:r w:rsidRPr="001D25D4">
        <w:rPr>
          <w:rFonts w:ascii="Arial" w:hAnsi="Arial" w:cs="Arial"/>
          <w:b/>
          <w:sz w:val="16"/>
          <w:szCs w:val="16"/>
          <w:u w:val="single"/>
        </w:rPr>
        <w:t>procentos</w:t>
      </w:r>
      <w:r>
        <w:rPr>
          <w:rFonts w:ascii="Arial" w:hAnsi="Arial" w:cs="Arial"/>
          <w:b/>
          <w:sz w:val="16"/>
          <w:szCs w:val="16"/>
        </w:rPr>
        <w:t>, kas nepārsniedz 20% no Akceptētās Līguma summas</w:t>
      </w:r>
      <w:r w:rsidRPr="007A3FC8">
        <w:rPr>
          <w:rFonts w:ascii="Arial" w:hAnsi="Arial" w:cs="Arial"/>
          <w:b/>
          <w:sz w:val="16"/>
          <w:szCs w:val="16"/>
        </w:rPr>
        <w:t>. Šādā gadījumā pretendents līguma izpildes laikā nav tiesīgs atteikties no Avansa maksājuma.</w:t>
      </w:r>
    </w:p>
  </w:footnote>
  <w:footnote w:id="18">
    <w:p w:rsidR="00E97A34" w:rsidRDefault="00E97A34" w:rsidP="00435AC0">
      <w:pPr>
        <w:pStyle w:val="FootnoteText"/>
        <w:jc w:val="both"/>
        <w:rPr>
          <w:rFonts w:ascii="Arial" w:hAnsi="Arial" w:cs="Arial"/>
          <w:b/>
          <w:sz w:val="16"/>
          <w:szCs w:val="16"/>
        </w:rPr>
      </w:pPr>
      <w:r w:rsidRPr="007A3FC8">
        <w:rPr>
          <w:rStyle w:val="FootnoteReference"/>
          <w:rFonts w:ascii="Arial" w:hAnsi="Arial" w:cs="Arial"/>
          <w:b/>
          <w:sz w:val="16"/>
          <w:szCs w:val="16"/>
        </w:rPr>
        <w:footnoteRef/>
      </w:r>
      <w:r w:rsidRPr="007A3FC8">
        <w:rPr>
          <w:rFonts w:ascii="Arial" w:hAnsi="Arial" w:cs="Arial"/>
          <w:b/>
          <w:sz w:val="16"/>
          <w:szCs w:val="16"/>
        </w:rPr>
        <w:t xml:space="preserve"> Ja pretendents neparedz saņemt Avansa maksājumu.</w:t>
      </w:r>
      <w:r w:rsidRPr="00CA74D6">
        <w:rPr>
          <w:rFonts w:ascii="Arial" w:hAnsi="Arial" w:cs="Arial"/>
          <w:b/>
          <w:sz w:val="16"/>
          <w:szCs w:val="16"/>
        </w:rPr>
        <w:t xml:space="preserve"> </w:t>
      </w:r>
    </w:p>
    <w:p w:rsidR="00E97A34" w:rsidRPr="00CA74D6" w:rsidRDefault="00E97A34" w:rsidP="00435AC0">
      <w:pPr>
        <w:pStyle w:val="FootnoteText"/>
        <w:jc w:val="both"/>
        <w:rPr>
          <w:rFonts w:ascii="Arial" w:hAnsi="Arial" w:cs="Arial"/>
          <w:b/>
          <w:sz w:val="16"/>
          <w:szCs w:val="16"/>
        </w:rPr>
      </w:pPr>
      <w:r w:rsidRPr="00CB4170">
        <w:rPr>
          <w:rFonts w:ascii="Arial" w:hAnsi="Arial" w:cs="Arial"/>
          <w:b/>
          <w:sz w:val="16"/>
          <w:szCs w:val="16"/>
          <w:vertAlign w:val="superscript"/>
        </w:rPr>
        <w:t>3</w:t>
      </w:r>
      <w:r>
        <w:rPr>
          <w:rFonts w:ascii="Arial" w:hAnsi="Arial" w:cs="Arial"/>
          <w:b/>
          <w:sz w:val="16"/>
          <w:szCs w:val="16"/>
        </w:rPr>
        <w:t>Ja pretendents paredz saņemt Avansa maksājumu.</w:t>
      </w:r>
    </w:p>
  </w:footnote>
  <w:footnote w:id="19">
    <w:p w:rsidR="00E97A34" w:rsidRPr="004C643D" w:rsidRDefault="00E97A34" w:rsidP="00B81FE8">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20">
    <w:p w:rsidR="00E97A34" w:rsidRDefault="00E97A34" w:rsidP="009A65DC">
      <w:pPr>
        <w:pStyle w:val="Atsauce"/>
        <w:jc w:val="both"/>
      </w:pPr>
      <w:r>
        <w:rPr>
          <w:rStyle w:val="FootnoteReference"/>
        </w:rPr>
        <w:footnoteRef/>
      </w:r>
      <w:r>
        <w:t xml:space="preserve"> Saskaņā ar Ministru kabineta 2005.gada 28.jūnija noteikumiem Nr.454 „Noteikumi par civiltiesiskās atbildības obligāto apdrošināšanu būvniecībā” 7.punktu noslēdzot līgumu par būvuzņēmēja civiltiesiskās atbildības apdrošināšanu konkrētā būvobjektā, apdrošināšanas līguma minimālais atbildības limits līdz būves pieņemšanai ekspluatācijā vai līdz brīdim, kad būvi savā valdījumā pārņem pasūtītājs ir 10 procenti no līgumā noteiktās summas</w:t>
      </w:r>
      <w:proofErr w:type="gramStart"/>
      <w:r>
        <w:t xml:space="preserve">  </w:t>
      </w:r>
      <w:proofErr w:type="gramEnd"/>
    </w:p>
  </w:footnote>
  <w:footnote w:id="21">
    <w:p w:rsidR="00E97A34" w:rsidRDefault="00E97A34" w:rsidP="009A65DC">
      <w:pPr>
        <w:pStyle w:val="Atsauce"/>
        <w:jc w:val="both"/>
      </w:pPr>
      <w:r>
        <w:rPr>
          <w:rStyle w:val="FootnoteReference"/>
        </w:rPr>
        <w:footnoteRef/>
      </w:r>
      <w:r>
        <w:t xml:space="preserve"> Uzņēmēja civiltiesiskās atbildības apdrošināšanas polise un Uzņēmēja apliecināta apdrošināšanas līguma un dokumenta, kas apliecina apdrošināšanas prēmijas samaksu, kopija jāiesniedz līdz Darbu uzsākšanai. Sk. Speciālo noteikumu 8.1.apakšpunktu [Darbu uzsākšana]. </w:t>
      </w:r>
    </w:p>
  </w:footnote>
  <w:footnote w:id="22">
    <w:p w:rsidR="00E97A34" w:rsidRPr="009A65DC" w:rsidRDefault="00E97A34" w:rsidP="00E02BE4">
      <w:pPr>
        <w:pStyle w:val="FootnoteText"/>
        <w:rPr>
          <w:rFonts w:ascii="Arial" w:hAnsi="Arial" w:cs="Arial"/>
          <w:sz w:val="16"/>
          <w:szCs w:val="16"/>
        </w:rPr>
      </w:pPr>
      <w:r w:rsidRPr="009A65DC">
        <w:rPr>
          <w:rStyle w:val="FootnoteReference"/>
          <w:rFonts w:ascii="Arial" w:hAnsi="Arial" w:cs="Arial"/>
          <w:sz w:val="16"/>
          <w:szCs w:val="16"/>
        </w:rPr>
        <w:footnoteRef/>
      </w:r>
      <w:r w:rsidRPr="009A65DC">
        <w:rPr>
          <w:rFonts w:ascii="Arial" w:hAnsi="Arial" w:cs="Arial"/>
          <w:sz w:val="16"/>
          <w:szCs w:val="16"/>
        </w:rPr>
        <w:t xml:space="preserve"> Apakšpunkts iekļaujams Speciālajos noteikumos, ja Darbi ir sadalīti Posmos.</w:t>
      </w:r>
    </w:p>
  </w:footnote>
  <w:footnote w:id="23">
    <w:p w:rsidR="00E97A34" w:rsidRPr="005B7DE3" w:rsidRDefault="00E97A34"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4">
    <w:p w:rsidR="00E97A34" w:rsidRPr="005B7DE3" w:rsidRDefault="00E97A34"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5">
    <w:p w:rsidR="00E97A34" w:rsidRPr="000028AC" w:rsidRDefault="00E97A34" w:rsidP="00E02BE4">
      <w:pPr>
        <w:pStyle w:val="Atsauce"/>
      </w:pPr>
      <w:r w:rsidRPr="000028AC">
        <w:rPr>
          <w:rStyle w:val="FootnoteReference"/>
        </w:rPr>
        <w:footnoteRef/>
      </w:r>
      <w:r w:rsidRPr="000028AC">
        <w:t xml:space="preserve"> Attiecīgi precizēt Līguma izpildes garantijas veidni (Speciālo noteikumu pielikums LF-A).</w:t>
      </w:r>
    </w:p>
  </w:footnote>
  <w:footnote w:id="26">
    <w:p w:rsidR="00E97A34" w:rsidRPr="005B7DE3" w:rsidRDefault="00E97A34"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7">
    <w:p w:rsidR="00E97A34" w:rsidRDefault="00E97A34" w:rsidP="00E02BE4">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Defektu paziņošanas perioda paredzamā beigu datuma.</w:t>
      </w:r>
    </w:p>
  </w:footnote>
  <w:footnote w:id="28">
    <w:p w:rsidR="00E97A34" w:rsidRDefault="00E97A34" w:rsidP="00E02BE4">
      <w:pPr>
        <w:pStyle w:val="Atsauce"/>
      </w:pPr>
      <w:r>
        <w:rPr>
          <w:rStyle w:val="FootnoteReference"/>
        </w:rPr>
        <w:footnoteRef/>
      </w:r>
      <w:r>
        <w:t xml:space="preserve"> Precizēt atbilstoši Speciālo noteikumu 4.2.punktā [Līguma izpildes garantija] noteiktajam.</w:t>
      </w:r>
    </w:p>
  </w:footnote>
  <w:footnote w:id="29">
    <w:p w:rsidR="00E97A34" w:rsidRDefault="00E97A34" w:rsidP="00E02BE4">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w:t>
      </w:r>
      <w:r>
        <w:t>paredzētā Darbu izpildes laika</w:t>
      </w:r>
      <w:r w:rsidRPr="00C54DD8">
        <w:t>.</w:t>
      </w:r>
    </w:p>
  </w:footnote>
  <w:footnote w:id="30">
    <w:p w:rsidR="00E97A34" w:rsidRPr="005A2838" w:rsidRDefault="00E97A34" w:rsidP="009A65DC">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Pretendent</w:t>
      </w:r>
      <w:r w:rsidRPr="005A2838">
        <w:rPr>
          <w:b/>
        </w:rPr>
        <w:t>iem piedāvājuma sagatavošanai!</w:t>
      </w:r>
    </w:p>
  </w:footnote>
  <w:footnote w:id="31">
    <w:p w:rsidR="00E97A34" w:rsidRDefault="00E97A34" w:rsidP="00163A04">
      <w:pPr>
        <w:pStyle w:val="Atsauce"/>
      </w:pPr>
      <w:r>
        <w:rPr>
          <w:rStyle w:val="FootnoteReference"/>
        </w:rPr>
        <w:footnoteRef/>
      </w:r>
      <w:r>
        <w:t xml:space="preserve"> Pieteikuma dalībai iepirkuma procedūrā daļas redakcija, ja piedāvājumu iesniedz fiziska persona.</w:t>
      </w:r>
    </w:p>
  </w:footnote>
  <w:footnote w:id="32">
    <w:p w:rsidR="00E97A34" w:rsidRDefault="00E97A34" w:rsidP="004D1655">
      <w:pPr>
        <w:pStyle w:val="Atsauce"/>
      </w:pPr>
      <w:r>
        <w:rPr>
          <w:rStyle w:val="FootnoteReference"/>
        </w:rPr>
        <w:footnoteRef/>
      </w:r>
      <w:r>
        <w:t xml:space="preserve"> Pieteikuma dalībai iepirkuma procedūrā daļas redakcija, ja piedāvājumu iesniedz fiziska persona.</w:t>
      </w:r>
    </w:p>
  </w:footnote>
  <w:footnote w:id="33">
    <w:p w:rsidR="00E97A34" w:rsidRPr="004D1655" w:rsidRDefault="00E97A34"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34">
    <w:p w:rsidR="00E97A34" w:rsidRDefault="00E97A34" w:rsidP="009A65DC">
      <w:pPr>
        <w:pStyle w:val="Atsauce"/>
        <w:jc w:val="both"/>
      </w:pPr>
      <w:r>
        <w:rPr>
          <w:rStyle w:val="FootnoteReference"/>
        </w:rPr>
        <w:footnoteRef/>
      </w:r>
      <w:r>
        <w:t xml:space="preserve"> Punkts ir ietverams Pieteikumā dalībai iepirkuma procedūrā, ja Pretendents ir personu apvienība.</w:t>
      </w:r>
    </w:p>
  </w:footnote>
  <w:footnote w:id="35">
    <w:p w:rsidR="00E97A34" w:rsidRDefault="00E97A34" w:rsidP="009A65DC">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36">
    <w:p w:rsidR="00E97A34" w:rsidRPr="00D260B7" w:rsidRDefault="00E97A34" w:rsidP="00CB09BF">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w:t>
      </w:r>
      <w:r w:rsidRPr="00D260B7">
        <w:rPr>
          <w:rFonts w:ascii="Arial" w:hAnsi="Arial" w:cs="Arial"/>
          <w:iCs/>
          <w:sz w:val="16"/>
          <w:szCs w:val="16"/>
        </w:rPr>
        <w:t xml:space="preserve">Pasūtītājs var noteikt nepieciešamos būtiskākos nosacījumus attiecībā par nepieciešamo garantiju, tomēr </w:t>
      </w:r>
      <w:proofErr w:type="spellStart"/>
      <w:r w:rsidRPr="00D260B7">
        <w:rPr>
          <w:rFonts w:ascii="Arial" w:hAnsi="Arial" w:cs="Arial"/>
          <w:iCs/>
          <w:sz w:val="16"/>
          <w:szCs w:val="16"/>
          <w:u w:val="single"/>
        </w:rPr>
        <w:t>paraugveidnes</w:t>
      </w:r>
      <w:proofErr w:type="spellEnd"/>
      <w:r w:rsidRPr="00D260B7">
        <w:rPr>
          <w:rFonts w:ascii="Arial" w:hAnsi="Arial" w:cs="Arial"/>
          <w:iCs/>
          <w:sz w:val="16"/>
          <w:szCs w:val="16"/>
          <w:u w:val="single"/>
        </w:rPr>
        <w:t xml:space="preserve"> var radīt problēmas gan pretendentiem</w:t>
      </w:r>
      <w:r w:rsidRPr="00D260B7">
        <w:rPr>
          <w:rFonts w:ascii="Arial" w:hAnsi="Arial" w:cs="Arial"/>
          <w:iCs/>
          <w:sz w:val="16"/>
          <w:szCs w:val="16"/>
        </w:rPr>
        <w:t xml:space="preserve">, sagatavojot piedāvājumus, jo dažādām bankām var būt specifiski nosacījumi garantiju izsniegšanai, </w:t>
      </w:r>
      <w:r w:rsidRPr="00D260B7">
        <w:rPr>
          <w:rFonts w:ascii="Arial" w:hAnsi="Arial" w:cs="Arial"/>
          <w:iCs/>
          <w:sz w:val="16"/>
          <w:szCs w:val="16"/>
          <w:u w:val="single"/>
        </w:rPr>
        <w:t>gan arī Pasūtītājam,</w:t>
      </w:r>
      <w:r w:rsidRPr="00D260B7">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D260B7">
        <w:rPr>
          <w:rFonts w:ascii="Arial" w:hAnsi="Arial" w:cs="Arial"/>
          <w:iCs/>
          <w:sz w:val="16"/>
          <w:szCs w:val="16"/>
          <w:u w:val="single"/>
        </w:rPr>
        <w:t>nebūtu uzskatāma par neatbilstību</w:t>
      </w:r>
    </w:p>
  </w:footnote>
  <w:footnote w:id="37">
    <w:p w:rsidR="00E97A34" w:rsidRDefault="00E97A34" w:rsidP="009A65D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8">
    <w:p w:rsidR="00E97A34" w:rsidRPr="00D260B7" w:rsidRDefault="00E97A34">
      <w:pPr>
        <w:pStyle w:val="FootnoteText"/>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ārvalstu speciālistiem</w:t>
      </w:r>
    </w:p>
  </w:footnote>
  <w:footnote w:id="39">
    <w:p w:rsidR="00E97A34" w:rsidRDefault="00E97A34" w:rsidP="009A65DC">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Pretendent</w:t>
      </w:r>
      <w:r w:rsidRPr="00745491">
        <w:t xml:space="preserve">a, personālsabiedrības biedra (ja </w:t>
      </w:r>
      <w:r>
        <w:t>Pretendent</w:t>
      </w:r>
      <w:r w:rsidRPr="00745491">
        <w:t>s ir personālsabiedrība)</w:t>
      </w:r>
      <w:r>
        <w:t xml:space="preserve">, </w:t>
      </w:r>
      <w:r w:rsidRPr="00745491">
        <w:t xml:space="preserve">personu apvienības dalībnieka (ja </w:t>
      </w:r>
      <w:r>
        <w:t>Pretendent</w:t>
      </w:r>
      <w:r w:rsidRPr="00745491">
        <w:t>s ir personu apvienība) vai apakšuzņēmēja darbinieks vai apakšuzņēmējs.</w:t>
      </w:r>
    </w:p>
  </w:footnote>
  <w:footnote w:id="40">
    <w:p w:rsidR="00E97A34" w:rsidRPr="00D260B7" w:rsidRDefault="00E97A34" w:rsidP="0074259C">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41">
    <w:p w:rsidR="00E97A34" w:rsidRPr="00D260B7" w:rsidRDefault="00E97A34" w:rsidP="00915E62">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tām Personām, </w:t>
      </w:r>
      <w:proofErr w:type="spellStart"/>
      <w:r w:rsidRPr="00D260B7">
        <w:rPr>
          <w:rFonts w:ascii="Arial" w:hAnsi="Arial" w:cs="Arial"/>
          <w:sz w:val="16"/>
          <w:szCs w:val="16"/>
        </w:rPr>
        <w:t>t.sk.apakšuzņēmējiem</w:t>
      </w:r>
      <w:proofErr w:type="spellEnd"/>
      <w:r w:rsidRPr="00D260B7">
        <w:rPr>
          <w:rFonts w:ascii="Arial" w:hAnsi="Arial" w:cs="Arial"/>
          <w:sz w:val="16"/>
          <w:szCs w:val="16"/>
        </w:rPr>
        <w:t>, uz kuras iespējām Pretendents balstās, lai apliecinātu, ka tā kvalifikācija atbilst iepirkuma dokumentācijā noteiktām prasībām</w:t>
      </w:r>
    </w:p>
  </w:footnote>
  <w:footnote w:id="42">
    <w:p w:rsidR="00E97A34" w:rsidRPr="00D260B7" w:rsidRDefault="00E97A34" w:rsidP="006F1196">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Prasība par nepieciešamo finanšu apgrozījumu </w:t>
      </w:r>
      <w:r w:rsidRPr="00D260B7">
        <w:rPr>
          <w:rFonts w:ascii="Arial" w:hAnsi="Arial" w:cs="Arial"/>
          <w:b/>
          <w:sz w:val="16"/>
          <w:szCs w:val="16"/>
        </w:rPr>
        <w:t>nevar</w:t>
      </w:r>
      <w:r w:rsidRPr="00D260B7">
        <w:rPr>
          <w:rFonts w:ascii="Arial" w:hAnsi="Arial" w:cs="Arial"/>
          <w:sz w:val="16"/>
          <w:szCs w:val="16"/>
        </w:rPr>
        <w:t xml:space="preserve"> tikt izpildīta ar Personu, t.sk. apakšuzņēmēju, uz kuru iespējām Pretendents balstās, palīdzību, jo minētās personas neuzņemas finansiālu atbildību par līgumu. Minēto prasību </w:t>
      </w:r>
      <w:r w:rsidRPr="00D260B7">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D260B7">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34" w:rsidRDefault="00E97A34" w:rsidP="008C26BF">
    <w:pPr>
      <w:pStyle w:val="Header"/>
      <w:jc w:val="both"/>
    </w:pPr>
    <w:r>
      <w:rPr>
        <w:rFonts w:ascii="Verdana" w:hAnsi="Verdana"/>
        <w:b/>
        <w:bCs/>
        <w:noProof/>
        <w:color w:val="0D3D91"/>
        <w:sz w:val="17"/>
        <w:szCs w:val="17"/>
      </w:rPr>
      <w:drawing>
        <wp:inline distT="0" distB="0" distL="0" distR="0">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685800" cy="363220"/>
          <wp:effectExtent l="0" t="0" r="0" b="0"/>
          <wp:docPr id="2"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E97A34" w:rsidRPr="006A26F6" w:rsidRDefault="00E97A34" w:rsidP="006A26F6">
    <w:pPr>
      <w:pStyle w:val="Header"/>
      <w:rPr>
        <w:rFonts w:ascii="Arial" w:hAnsi="Arial" w:cs="Arial"/>
        <w:sz w:val="16"/>
        <w:szCs w:val="16"/>
      </w:rPr>
    </w:pPr>
  </w:p>
  <w:tbl>
    <w:tblPr>
      <w:tblW w:w="0" w:type="auto"/>
      <w:tblLook w:val="01E0"/>
    </w:tblPr>
    <w:tblGrid>
      <w:gridCol w:w="4264"/>
      <w:gridCol w:w="4264"/>
    </w:tblGrid>
    <w:tr w:rsidR="00E97A34" w:rsidRPr="0026239E" w:rsidTr="0026239E">
      <w:tc>
        <w:tcPr>
          <w:tcW w:w="4264" w:type="dxa"/>
        </w:tcPr>
        <w:p w:rsidR="00E97A34" w:rsidRPr="0026239E" w:rsidRDefault="00E97A34" w:rsidP="006A26F6">
          <w:pPr>
            <w:pStyle w:val="Header"/>
            <w:rPr>
              <w:rFonts w:ascii="Arial" w:hAnsi="Arial" w:cs="Arial"/>
              <w:sz w:val="16"/>
              <w:szCs w:val="16"/>
            </w:rPr>
          </w:pPr>
          <w:smartTag w:uri="schemas-tilde-lv/tildestengine" w:element="veidnes">
            <w:smartTagPr>
              <w:attr w:name="text" w:val="nolikums"/>
              <w:attr w:name="baseform" w:val="nolikums"/>
              <w:attr w:name="id" w:val="-1"/>
            </w:smartTagPr>
            <w:r w:rsidRPr="0026239E">
              <w:rPr>
                <w:rFonts w:ascii="Arial" w:hAnsi="Arial" w:cs="Arial"/>
                <w:sz w:val="16"/>
                <w:szCs w:val="16"/>
              </w:rPr>
              <w:t>Nolikums</w:t>
            </w:r>
          </w:smartTag>
          <w:r w:rsidRPr="0026239E">
            <w:rPr>
              <w:rFonts w:ascii="Arial" w:hAnsi="Arial" w:cs="Arial"/>
              <w:sz w:val="16"/>
              <w:szCs w:val="16"/>
            </w:rPr>
            <w:t>. Būvdarbi NS-1</w:t>
          </w:r>
        </w:p>
      </w:tc>
      <w:tc>
        <w:tcPr>
          <w:tcW w:w="4264" w:type="dxa"/>
        </w:tcPr>
        <w:p w:rsidR="00E97A34" w:rsidRPr="0026239E" w:rsidRDefault="00E97A34"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9518EC">
            <w:rPr>
              <w:rStyle w:val="PageNumber"/>
              <w:rFonts w:ascii="Arial" w:hAnsi="Arial" w:cs="Arial"/>
              <w:noProof/>
              <w:sz w:val="16"/>
              <w:szCs w:val="16"/>
            </w:rPr>
            <w:t>47</w:t>
          </w:r>
          <w:r w:rsidRPr="0026239E">
            <w:rPr>
              <w:rStyle w:val="PageNumber"/>
              <w:rFonts w:ascii="Arial" w:hAnsi="Arial" w:cs="Arial"/>
              <w:sz w:val="16"/>
              <w:szCs w:val="16"/>
            </w:rPr>
            <w:fldChar w:fldCharType="end"/>
          </w:r>
        </w:p>
      </w:tc>
    </w:tr>
  </w:tbl>
  <w:p w:rsidR="00E97A34" w:rsidRPr="006A26F6" w:rsidRDefault="00E97A3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34" w:rsidRDefault="00E97A34" w:rsidP="00B40D16">
    <w:pPr>
      <w:pStyle w:val="Header"/>
      <w:rPr>
        <w:rFonts w:ascii="Verdana" w:hAnsi="Verdana"/>
        <w:color w:val="0F0F0F"/>
        <w:sz w:val="17"/>
        <w:szCs w:val="17"/>
      </w:rPr>
    </w:pPr>
    <w:r>
      <w:rPr>
        <w:noProof/>
      </w:rPr>
      <w:drawing>
        <wp:inline distT="0" distB="0" distL="0" distR="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rPr>
      <w:drawing>
        <wp:inline distT="0" distB="0" distL="0" distR="0">
          <wp:extent cx="685800" cy="363220"/>
          <wp:effectExtent l="0" t="0" r="0" b="0"/>
          <wp:docPr id="1"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extent cx="838200" cy="396240"/>
          <wp:effectExtent l="0" t="0" r="0" b="381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E97A34" w:rsidRDefault="00E97A34" w:rsidP="00B40D16">
    <w:pPr>
      <w:pStyle w:val="Header"/>
      <w:rPr>
        <w:rFonts w:ascii="Arial" w:hAnsi="Arial" w:cs="Arial"/>
        <w:sz w:val="16"/>
        <w:szCs w:val="16"/>
      </w:rPr>
    </w:pPr>
  </w:p>
  <w:tbl>
    <w:tblPr>
      <w:tblW w:w="0" w:type="auto"/>
      <w:tblLook w:val="01E0"/>
    </w:tblPr>
    <w:tblGrid>
      <w:gridCol w:w="4264"/>
      <w:gridCol w:w="4264"/>
    </w:tblGrid>
    <w:tr w:rsidR="00E97A34" w:rsidRPr="0026239E" w:rsidTr="0026239E">
      <w:tc>
        <w:tcPr>
          <w:tcW w:w="4264" w:type="dxa"/>
        </w:tcPr>
        <w:p w:rsidR="00E97A34" w:rsidRPr="0026239E" w:rsidRDefault="00E97A34" w:rsidP="00B40D16">
          <w:pPr>
            <w:pStyle w:val="Header"/>
            <w:rPr>
              <w:rFonts w:ascii="Arial" w:hAnsi="Arial" w:cs="Arial"/>
              <w:sz w:val="16"/>
              <w:szCs w:val="16"/>
            </w:rPr>
          </w:pPr>
          <w:r w:rsidRPr="0026239E">
            <w:rPr>
              <w:rFonts w:ascii="Arial" w:hAnsi="Arial" w:cs="Arial"/>
              <w:sz w:val="16"/>
              <w:szCs w:val="16"/>
            </w:rPr>
            <w:t xml:space="preserve">Nolikums. Būvdarbi </w:t>
          </w:r>
        </w:p>
        <w:p w:rsidR="00E97A34" w:rsidRPr="0026239E" w:rsidRDefault="00E97A34" w:rsidP="007843B0">
          <w:pPr>
            <w:pStyle w:val="Header"/>
            <w:rPr>
              <w:rFonts w:ascii="Arial" w:hAnsi="Arial" w:cs="Arial"/>
              <w:sz w:val="16"/>
              <w:szCs w:val="16"/>
            </w:rPr>
          </w:pPr>
          <w:r w:rsidRPr="005842A8">
            <w:rPr>
              <w:rFonts w:ascii="Arial" w:hAnsi="Arial" w:cs="Arial"/>
              <w:color w:val="C45911" w:themeColor="accent2" w:themeShade="BF"/>
              <w:sz w:val="16"/>
              <w:szCs w:val="16"/>
            </w:rPr>
            <w:t>NS-1</w:t>
          </w:r>
          <w:r>
            <w:rPr>
              <w:rFonts w:ascii="Arial" w:hAnsi="Arial" w:cs="Arial"/>
              <w:color w:val="C45911" w:themeColor="accent2" w:themeShade="BF"/>
              <w:sz w:val="16"/>
              <w:szCs w:val="16"/>
            </w:rPr>
            <w:t xml:space="preserve"> 08</w:t>
          </w:r>
          <w:r w:rsidRPr="005842A8">
            <w:rPr>
              <w:rFonts w:ascii="Arial" w:hAnsi="Arial" w:cs="Arial"/>
              <w:color w:val="C45911" w:themeColor="accent2" w:themeShade="BF"/>
              <w:sz w:val="16"/>
              <w:szCs w:val="16"/>
            </w:rPr>
            <w:t>.0</w:t>
          </w:r>
          <w:r>
            <w:rPr>
              <w:rFonts w:ascii="Arial" w:hAnsi="Arial" w:cs="Arial"/>
              <w:color w:val="C45911" w:themeColor="accent2" w:themeShade="BF"/>
              <w:sz w:val="16"/>
              <w:szCs w:val="16"/>
            </w:rPr>
            <w:t>5</w:t>
          </w:r>
          <w:r w:rsidRPr="005842A8">
            <w:rPr>
              <w:rFonts w:ascii="Arial" w:hAnsi="Arial" w:cs="Arial"/>
              <w:color w:val="C45911" w:themeColor="accent2" w:themeShade="BF"/>
              <w:sz w:val="16"/>
              <w:szCs w:val="16"/>
            </w:rPr>
            <w:t>.2014.</w:t>
          </w:r>
        </w:p>
      </w:tc>
      <w:tc>
        <w:tcPr>
          <w:tcW w:w="4264" w:type="dxa"/>
        </w:tcPr>
        <w:p w:rsidR="00E97A34" w:rsidRPr="0026239E" w:rsidRDefault="00E97A34" w:rsidP="0026239E">
          <w:pPr>
            <w:pStyle w:val="Footer"/>
            <w:tabs>
              <w:tab w:val="clear" w:pos="4153"/>
              <w:tab w:val="clear" w:pos="8306"/>
            </w:tabs>
            <w:jc w:val="right"/>
            <w:rPr>
              <w:rFonts w:ascii="Arial" w:hAnsi="Arial" w:cs="Arial"/>
              <w:sz w:val="16"/>
              <w:szCs w:val="16"/>
            </w:rPr>
          </w:pPr>
          <w:r w:rsidRPr="0026239E">
            <w:rPr>
              <w:rFonts w:ascii="Arial" w:hAnsi="Arial" w:cs="Arial"/>
              <w:sz w:val="16"/>
              <w:szCs w:val="16"/>
            </w:rPr>
            <w:t>APSTIPRINĀTS</w:t>
          </w:r>
        </w:p>
        <w:p w:rsidR="00E97A34" w:rsidRPr="003E6BC8" w:rsidRDefault="00E97A34" w:rsidP="003E6BC8">
          <w:pPr>
            <w:jc w:val="right"/>
            <w:rPr>
              <w:rFonts w:ascii="Arial" w:hAnsi="Arial" w:cs="Arial"/>
              <w:sz w:val="16"/>
              <w:szCs w:val="16"/>
            </w:rPr>
          </w:pPr>
          <w:r w:rsidRPr="003E6BC8">
            <w:rPr>
              <w:rFonts w:ascii="Arial" w:hAnsi="Arial" w:cs="Arial"/>
              <w:sz w:val="16"/>
              <w:szCs w:val="16"/>
            </w:rPr>
            <w:t>SIA „Jūrmalas ūdens”</w:t>
          </w:r>
        </w:p>
        <w:p w:rsidR="00E97A34" w:rsidRPr="003E6BC8" w:rsidRDefault="00E97A34" w:rsidP="003E6BC8">
          <w:pPr>
            <w:jc w:val="right"/>
            <w:rPr>
              <w:rFonts w:ascii="Arial" w:hAnsi="Arial" w:cs="Arial"/>
              <w:sz w:val="16"/>
              <w:szCs w:val="16"/>
            </w:rPr>
          </w:pPr>
          <w:r w:rsidRPr="003E6BC8">
            <w:rPr>
              <w:rFonts w:ascii="Arial" w:hAnsi="Arial" w:cs="Arial"/>
              <w:sz w:val="16"/>
              <w:szCs w:val="16"/>
            </w:rPr>
            <w:t xml:space="preserve"> iepirkuma komisijas</w:t>
          </w:r>
        </w:p>
        <w:p w:rsidR="00E97A34" w:rsidRPr="0026239E" w:rsidRDefault="00E97A34" w:rsidP="003E6BC8">
          <w:pPr>
            <w:jc w:val="right"/>
            <w:rPr>
              <w:rFonts w:ascii="Arial" w:hAnsi="Arial" w:cs="Arial"/>
              <w:sz w:val="16"/>
              <w:szCs w:val="16"/>
            </w:rPr>
          </w:pPr>
          <w:r w:rsidRPr="003E6BC8">
            <w:rPr>
              <w:rFonts w:ascii="Arial" w:hAnsi="Arial" w:cs="Arial"/>
              <w:sz w:val="16"/>
              <w:szCs w:val="16"/>
            </w:rPr>
            <w:t>2014.gada 9.jūnija</w:t>
          </w:r>
          <w:proofErr w:type="gramStart"/>
          <w:r w:rsidRPr="003E6BC8">
            <w:rPr>
              <w:rFonts w:ascii="Arial" w:hAnsi="Arial" w:cs="Arial"/>
              <w:sz w:val="16"/>
              <w:szCs w:val="16"/>
            </w:rPr>
            <w:t xml:space="preserve">  </w:t>
          </w:r>
          <w:proofErr w:type="gramEnd"/>
          <w:r w:rsidRPr="003E6BC8">
            <w:rPr>
              <w:rFonts w:ascii="Arial" w:hAnsi="Arial" w:cs="Arial"/>
              <w:sz w:val="16"/>
              <w:szCs w:val="16"/>
            </w:rPr>
            <w:t xml:space="preserve">sēdē </w:t>
          </w:r>
        </w:p>
      </w:tc>
    </w:tr>
  </w:tbl>
  <w:p w:rsidR="00E97A34" w:rsidRPr="00B40D16" w:rsidRDefault="00E97A34"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9928194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B566B1"/>
    <w:multiLevelType w:val="hybridMultilevel"/>
    <w:tmpl w:val="EE583564"/>
    <w:lvl w:ilvl="0" w:tplc="FFFFFFFF">
      <w:start w:val="1"/>
      <w:numFmt w:val="decimal"/>
      <w:lvlText w:val="%1."/>
      <w:lvlJc w:val="left"/>
      <w:pPr>
        <w:tabs>
          <w:tab w:val="num" w:pos="720"/>
        </w:tabs>
        <w:ind w:left="720" w:hanging="360"/>
      </w:pPr>
      <w:rPr>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CF67073"/>
    <w:multiLevelType w:val="hybridMultilevel"/>
    <w:tmpl w:val="EE9C72C8"/>
    <w:lvl w:ilvl="0" w:tplc="C672AB00">
      <w:start w:val="4"/>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4F10620"/>
    <w:multiLevelType w:val="hybridMultilevel"/>
    <w:tmpl w:val="815AB6E8"/>
    <w:lvl w:ilvl="0" w:tplc="FFFFFFFF">
      <w:numFmt w:val="bullet"/>
      <w:lvlText w:val="-"/>
      <w:lvlJc w:val="left"/>
      <w:pPr>
        <w:tabs>
          <w:tab w:val="num" w:pos="1140"/>
        </w:tabs>
        <w:ind w:left="1140" w:hanging="360"/>
      </w:pPr>
      <w:rPr>
        <w:rFonts w:ascii="Times New Roman" w:eastAsia="Times New Roman" w:hAnsi="Times New Roman" w:cs="Times New Roman" w:hint="default"/>
      </w:rPr>
    </w:lvl>
    <w:lvl w:ilvl="1" w:tplc="FFFFFFFF">
      <w:start w:val="1"/>
      <w:numFmt w:val="decimal"/>
      <w:lvlText w:val="%2."/>
      <w:lvlJc w:val="left"/>
      <w:pPr>
        <w:tabs>
          <w:tab w:val="num" w:pos="1860"/>
        </w:tabs>
        <w:ind w:left="1860" w:hanging="360"/>
      </w:pPr>
      <w:rPr>
        <w:rFont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2">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0E25C5"/>
    <w:multiLevelType w:val="multilevel"/>
    <w:tmpl w:val="406E177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77"/>
        </w:tabs>
        <w:ind w:left="677" w:hanging="360"/>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1988"/>
        </w:tabs>
        <w:ind w:left="1988" w:hanging="72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2982"/>
        </w:tabs>
        <w:ind w:left="2982" w:hanging="108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3976"/>
        </w:tabs>
        <w:ind w:left="3976" w:hanging="1440"/>
      </w:pPr>
      <w:rPr>
        <w:rFonts w:hint="default"/>
      </w:rPr>
    </w:lvl>
  </w:abstractNum>
  <w:abstractNum w:abstractNumId="24">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2C575E6"/>
    <w:multiLevelType w:val="hybridMultilevel"/>
    <w:tmpl w:val="22F0A6DC"/>
    <w:lvl w:ilvl="0" w:tplc="33CEE42C">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1">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2">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6EFB5DC6"/>
    <w:multiLevelType w:val="hybridMultilevel"/>
    <w:tmpl w:val="804EA652"/>
    <w:lvl w:ilvl="0" w:tplc="971CB22E">
      <w:start w:val="1"/>
      <w:numFmt w:val="lowerLetter"/>
      <w:lvlText w:val="%1)"/>
      <w:lvlJc w:val="left"/>
      <w:pPr>
        <w:tabs>
          <w:tab w:val="num" w:pos="1260"/>
        </w:tabs>
        <w:ind w:left="1260" w:firstLine="0"/>
      </w:pPr>
      <w:rPr>
        <w:rFonts w:ascii="Arial" w:hAnsi="Arial" w:cs="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7">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75382E25"/>
    <w:multiLevelType w:val="hybridMultilevel"/>
    <w:tmpl w:val="CF1E4FB2"/>
    <w:lvl w:ilvl="0" w:tplc="04090019">
      <w:start w:val="1"/>
      <w:numFmt w:val="lowerLetter"/>
      <w:lvlText w:val="%1."/>
      <w:lvlJc w:val="left"/>
      <w:pPr>
        <w:ind w:left="810" w:hanging="360"/>
      </w:pPr>
    </w:lvl>
    <w:lvl w:ilvl="1" w:tplc="0409001B">
      <w:start w:val="1"/>
      <w:numFmt w:val="lowerRoman"/>
      <w:lvlText w:val="%2."/>
      <w:lvlJc w:val="righ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9"/>
  </w:num>
  <w:num w:numId="2">
    <w:abstractNumId w:val="5"/>
  </w:num>
  <w:num w:numId="3">
    <w:abstractNumId w:val="42"/>
  </w:num>
  <w:num w:numId="4">
    <w:abstractNumId w:val="17"/>
  </w:num>
  <w:num w:numId="5">
    <w:abstractNumId w:val="20"/>
  </w:num>
  <w:num w:numId="6">
    <w:abstractNumId w:val="34"/>
  </w:num>
  <w:num w:numId="7">
    <w:abstractNumId w:val="9"/>
  </w:num>
  <w:num w:numId="8">
    <w:abstractNumId w:val="3"/>
  </w:num>
  <w:num w:numId="9">
    <w:abstractNumId w:val="27"/>
  </w:num>
  <w:num w:numId="10">
    <w:abstractNumId w:val="22"/>
  </w:num>
  <w:num w:numId="11">
    <w:abstractNumId w:val="7"/>
  </w:num>
  <w:num w:numId="12">
    <w:abstractNumId w:val="4"/>
  </w:num>
  <w:num w:numId="13">
    <w:abstractNumId w:val="33"/>
  </w:num>
  <w:num w:numId="14">
    <w:abstractNumId w:val="2"/>
  </w:num>
  <w:num w:numId="15">
    <w:abstractNumId w:val="36"/>
  </w:num>
  <w:num w:numId="16">
    <w:abstractNumId w:val="13"/>
  </w:num>
  <w:num w:numId="17">
    <w:abstractNumId w:val="8"/>
  </w:num>
  <w:num w:numId="18">
    <w:abstractNumId w:val="32"/>
  </w:num>
  <w:num w:numId="19">
    <w:abstractNumId w:val="41"/>
  </w:num>
  <w:num w:numId="20">
    <w:abstractNumId w:val="10"/>
  </w:num>
  <w:num w:numId="21">
    <w:abstractNumId w:val="26"/>
  </w:num>
  <w:num w:numId="22">
    <w:abstractNumId w:val="38"/>
  </w:num>
  <w:num w:numId="23">
    <w:abstractNumId w:val="16"/>
  </w:num>
  <w:num w:numId="24">
    <w:abstractNumId w:val="1"/>
  </w:num>
  <w:num w:numId="25">
    <w:abstractNumId w:val="15"/>
  </w:num>
  <w:num w:numId="26">
    <w:abstractNumId w:val="37"/>
  </w:num>
  <w:num w:numId="27">
    <w:abstractNumId w:val="31"/>
  </w:num>
  <w:num w:numId="28">
    <w:abstractNumId w:val="29"/>
  </w:num>
  <w:num w:numId="29">
    <w:abstractNumId w:val="0"/>
  </w:num>
  <w:num w:numId="30">
    <w:abstractNumId w:val="24"/>
  </w:num>
  <w:num w:numId="31">
    <w:abstractNumId w:val="30"/>
  </w:num>
  <w:num w:numId="32">
    <w:abstractNumId w:val="11"/>
  </w:num>
  <w:num w:numId="33">
    <w:abstractNumId w:val="14"/>
  </w:num>
  <w:num w:numId="34">
    <w:abstractNumId w:val="12"/>
  </w:num>
  <w:num w:numId="35">
    <w:abstractNumId w:val="25"/>
  </w:num>
  <w:num w:numId="36">
    <w:abstractNumId w:val="19"/>
  </w:num>
  <w:num w:numId="37">
    <w:abstractNumId w:val="28"/>
  </w:num>
  <w:num w:numId="38">
    <w:abstractNumId w:val="23"/>
  </w:num>
  <w:num w:numId="39">
    <w:abstractNumId w:val="6"/>
  </w:num>
  <w:num w:numId="40">
    <w:abstractNumId w:val="21"/>
  </w:num>
  <w:num w:numId="41">
    <w:abstractNumId w:val="18"/>
  </w:num>
  <w:num w:numId="42">
    <w:abstractNumId w:val="35"/>
  </w:num>
  <w:num w:numId="43">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39937"/>
  </w:hdrShapeDefaults>
  <w:footnotePr>
    <w:footnote w:id="-1"/>
    <w:footnote w:id="0"/>
  </w:footnotePr>
  <w:endnotePr>
    <w:endnote w:id="-1"/>
    <w:endnote w:id="0"/>
  </w:endnotePr>
  <w:compat/>
  <w:rsids>
    <w:rsidRoot w:val="00962AB0"/>
    <w:rsid w:val="000028AC"/>
    <w:rsid w:val="00004967"/>
    <w:rsid w:val="000052FA"/>
    <w:rsid w:val="00010CC4"/>
    <w:rsid w:val="00012095"/>
    <w:rsid w:val="00012658"/>
    <w:rsid w:val="00012A8E"/>
    <w:rsid w:val="00013600"/>
    <w:rsid w:val="0001401B"/>
    <w:rsid w:val="000206C6"/>
    <w:rsid w:val="00022FED"/>
    <w:rsid w:val="00024762"/>
    <w:rsid w:val="00025040"/>
    <w:rsid w:val="0002554C"/>
    <w:rsid w:val="0002698C"/>
    <w:rsid w:val="00026FA5"/>
    <w:rsid w:val="00027BC6"/>
    <w:rsid w:val="00032762"/>
    <w:rsid w:val="000376C7"/>
    <w:rsid w:val="00041046"/>
    <w:rsid w:val="00041285"/>
    <w:rsid w:val="0004280A"/>
    <w:rsid w:val="0004386D"/>
    <w:rsid w:val="00045A62"/>
    <w:rsid w:val="00045D5E"/>
    <w:rsid w:val="0004732D"/>
    <w:rsid w:val="0005013C"/>
    <w:rsid w:val="000503E9"/>
    <w:rsid w:val="00055E69"/>
    <w:rsid w:val="00056387"/>
    <w:rsid w:val="000603D9"/>
    <w:rsid w:val="00062DA9"/>
    <w:rsid w:val="00064886"/>
    <w:rsid w:val="000652C8"/>
    <w:rsid w:val="0006607A"/>
    <w:rsid w:val="00067412"/>
    <w:rsid w:val="0006776E"/>
    <w:rsid w:val="000727C2"/>
    <w:rsid w:val="00074D00"/>
    <w:rsid w:val="00083F1E"/>
    <w:rsid w:val="0008431F"/>
    <w:rsid w:val="000870D4"/>
    <w:rsid w:val="000872E7"/>
    <w:rsid w:val="000908C5"/>
    <w:rsid w:val="00094450"/>
    <w:rsid w:val="00095AC0"/>
    <w:rsid w:val="00097259"/>
    <w:rsid w:val="0009738E"/>
    <w:rsid w:val="000A2145"/>
    <w:rsid w:val="000A7889"/>
    <w:rsid w:val="000B3D5D"/>
    <w:rsid w:val="000B7199"/>
    <w:rsid w:val="000B7512"/>
    <w:rsid w:val="000C2204"/>
    <w:rsid w:val="000C2209"/>
    <w:rsid w:val="000C7D41"/>
    <w:rsid w:val="000C7F18"/>
    <w:rsid w:val="000D59E7"/>
    <w:rsid w:val="000D64CA"/>
    <w:rsid w:val="000D6D24"/>
    <w:rsid w:val="000E5790"/>
    <w:rsid w:val="000E5B41"/>
    <w:rsid w:val="000E7E2E"/>
    <w:rsid w:val="000E7FA9"/>
    <w:rsid w:val="000F1BAD"/>
    <w:rsid w:val="000F4F6E"/>
    <w:rsid w:val="000F65EF"/>
    <w:rsid w:val="000F7096"/>
    <w:rsid w:val="001047D8"/>
    <w:rsid w:val="00104F8B"/>
    <w:rsid w:val="00110511"/>
    <w:rsid w:val="0011143A"/>
    <w:rsid w:val="0011757F"/>
    <w:rsid w:val="00122F65"/>
    <w:rsid w:val="00123936"/>
    <w:rsid w:val="0012571C"/>
    <w:rsid w:val="00127662"/>
    <w:rsid w:val="001345C4"/>
    <w:rsid w:val="00134A6F"/>
    <w:rsid w:val="00134DC1"/>
    <w:rsid w:val="0013665C"/>
    <w:rsid w:val="00137F07"/>
    <w:rsid w:val="001438FC"/>
    <w:rsid w:val="001471F4"/>
    <w:rsid w:val="001524D4"/>
    <w:rsid w:val="001534A4"/>
    <w:rsid w:val="001570E4"/>
    <w:rsid w:val="001571A9"/>
    <w:rsid w:val="00157CB0"/>
    <w:rsid w:val="00163A04"/>
    <w:rsid w:val="00164012"/>
    <w:rsid w:val="001645A5"/>
    <w:rsid w:val="00164FEE"/>
    <w:rsid w:val="001748FF"/>
    <w:rsid w:val="001760A0"/>
    <w:rsid w:val="00181210"/>
    <w:rsid w:val="00183352"/>
    <w:rsid w:val="0018338D"/>
    <w:rsid w:val="0018390E"/>
    <w:rsid w:val="00184329"/>
    <w:rsid w:val="0018720A"/>
    <w:rsid w:val="00190B07"/>
    <w:rsid w:val="00190D10"/>
    <w:rsid w:val="00190D2E"/>
    <w:rsid w:val="001926DC"/>
    <w:rsid w:val="001932DD"/>
    <w:rsid w:val="0019413B"/>
    <w:rsid w:val="00194D77"/>
    <w:rsid w:val="001960C8"/>
    <w:rsid w:val="00196150"/>
    <w:rsid w:val="00196DBF"/>
    <w:rsid w:val="001B172F"/>
    <w:rsid w:val="001B59C3"/>
    <w:rsid w:val="001B66D9"/>
    <w:rsid w:val="001B6867"/>
    <w:rsid w:val="001C1FEE"/>
    <w:rsid w:val="001C3122"/>
    <w:rsid w:val="001C4E49"/>
    <w:rsid w:val="001C7B6F"/>
    <w:rsid w:val="001C7F86"/>
    <w:rsid w:val="001D2F2A"/>
    <w:rsid w:val="001D5D28"/>
    <w:rsid w:val="001D76BF"/>
    <w:rsid w:val="001E067A"/>
    <w:rsid w:val="001F31E9"/>
    <w:rsid w:val="001F4DB0"/>
    <w:rsid w:val="001F66EB"/>
    <w:rsid w:val="00200659"/>
    <w:rsid w:val="0020193F"/>
    <w:rsid w:val="00204002"/>
    <w:rsid w:val="00206424"/>
    <w:rsid w:val="00211A73"/>
    <w:rsid w:val="00211CCB"/>
    <w:rsid w:val="0021211E"/>
    <w:rsid w:val="00215568"/>
    <w:rsid w:val="0022177A"/>
    <w:rsid w:val="00223D94"/>
    <w:rsid w:val="0022536E"/>
    <w:rsid w:val="0022556C"/>
    <w:rsid w:val="00226A68"/>
    <w:rsid w:val="00226BC0"/>
    <w:rsid w:val="00227132"/>
    <w:rsid w:val="002332EA"/>
    <w:rsid w:val="00233788"/>
    <w:rsid w:val="00237B42"/>
    <w:rsid w:val="00240003"/>
    <w:rsid w:val="0024162E"/>
    <w:rsid w:val="0024191F"/>
    <w:rsid w:val="00241963"/>
    <w:rsid w:val="002424DA"/>
    <w:rsid w:val="00243686"/>
    <w:rsid w:val="00247802"/>
    <w:rsid w:val="00247880"/>
    <w:rsid w:val="00252868"/>
    <w:rsid w:val="00254C88"/>
    <w:rsid w:val="00254F25"/>
    <w:rsid w:val="00255175"/>
    <w:rsid w:val="00255B6A"/>
    <w:rsid w:val="0026064D"/>
    <w:rsid w:val="002612AE"/>
    <w:rsid w:val="0026161A"/>
    <w:rsid w:val="00261835"/>
    <w:rsid w:val="0026239E"/>
    <w:rsid w:val="00262B63"/>
    <w:rsid w:val="00264D19"/>
    <w:rsid w:val="00265152"/>
    <w:rsid w:val="00266AAB"/>
    <w:rsid w:val="002670FF"/>
    <w:rsid w:val="002678F2"/>
    <w:rsid w:val="002715F7"/>
    <w:rsid w:val="00274871"/>
    <w:rsid w:val="00275160"/>
    <w:rsid w:val="00275E50"/>
    <w:rsid w:val="0027798A"/>
    <w:rsid w:val="0028181E"/>
    <w:rsid w:val="0028463D"/>
    <w:rsid w:val="00285E78"/>
    <w:rsid w:val="00285FFC"/>
    <w:rsid w:val="00286ABF"/>
    <w:rsid w:val="00292B2F"/>
    <w:rsid w:val="00292D5D"/>
    <w:rsid w:val="002933EE"/>
    <w:rsid w:val="00294252"/>
    <w:rsid w:val="00294BC9"/>
    <w:rsid w:val="002A74E1"/>
    <w:rsid w:val="002A79A5"/>
    <w:rsid w:val="002A7C0C"/>
    <w:rsid w:val="002B1608"/>
    <w:rsid w:val="002B57AF"/>
    <w:rsid w:val="002B64EF"/>
    <w:rsid w:val="002B77F9"/>
    <w:rsid w:val="002B78E9"/>
    <w:rsid w:val="002C1BD2"/>
    <w:rsid w:val="002C1C46"/>
    <w:rsid w:val="002C3709"/>
    <w:rsid w:val="002C561B"/>
    <w:rsid w:val="002C7D18"/>
    <w:rsid w:val="002D24A0"/>
    <w:rsid w:val="002D2FDF"/>
    <w:rsid w:val="002D44C1"/>
    <w:rsid w:val="002D4DA5"/>
    <w:rsid w:val="002D64D4"/>
    <w:rsid w:val="002D735E"/>
    <w:rsid w:val="002E0204"/>
    <w:rsid w:val="002E3A4F"/>
    <w:rsid w:val="002E3F85"/>
    <w:rsid w:val="002E545C"/>
    <w:rsid w:val="002E5BAB"/>
    <w:rsid w:val="002F2435"/>
    <w:rsid w:val="002F497F"/>
    <w:rsid w:val="002F6479"/>
    <w:rsid w:val="002F74BC"/>
    <w:rsid w:val="00300BE2"/>
    <w:rsid w:val="003016EC"/>
    <w:rsid w:val="003044B1"/>
    <w:rsid w:val="003058DE"/>
    <w:rsid w:val="00311252"/>
    <w:rsid w:val="00311527"/>
    <w:rsid w:val="00311DC7"/>
    <w:rsid w:val="00320503"/>
    <w:rsid w:val="00322D50"/>
    <w:rsid w:val="003233E0"/>
    <w:rsid w:val="00324255"/>
    <w:rsid w:val="003255CC"/>
    <w:rsid w:val="00326ECB"/>
    <w:rsid w:val="0033039D"/>
    <w:rsid w:val="00330738"/>
    <w:rsid w:val="00330862"/>
    <w:rsid w:val="00341EBE"/>
    <w:rsid w:val="0034441E"/>
    <w:rsid w:val="00345500"/>
    <w:rsid w:val="00351724"/>
    <w:rsid w:val="00351D30"/>
    <w:rsid w:val="00352002"/>
    <w:rsid w:val="00352A3A"/>
    <w:rsid w:val="003543B0"/>
    <w:rsid w:val="00355C2E"/>
    <w:rsid w:val="00355CF1"/>
    <w:rsid w:val="00363C53"/>
    <w:rsid w:val="00363F75"/>
    <w:rsid w:val="0036454A"/>
    <w:rsid w:val="00366A9C"/>
    <w:rsid w:val="00366CB1"/>
    <w:rsid w:val="00373658"/>
    <w:rsid w:val="00373DE5"/>
    <w:rsid w:val="00375D3B"/>
    <w:rsid w:val="003761CD"/>
    <w:rsid w:val="003764D4"/>
    <w:rsid w:val="00376F11"/>
    <w:rsid w:val="00380303"/>
    <w:rsid w:val="00381066"/>
    <w:rsid w:val="00381235"/>
    <w:rsid w:val="00381F6B"/>
    <w:rsid w:val="0038244E"/>
    <w:rsid w:val="00382B64"/>
    <w:rsid w:val="00382E86"/>
    <w:rsid w:val="00383034"/>
    <w:rsid w:val="00383C5C"/>
    <w:rsid w:val="003856C4"/>
    <w:rsid w:val="003863C6"/>
    <w:rsid w:val="003904A4"/>
    <w:rsid w:val="00392A57"/>
    <w:rsid w:val="00394308"/>
    <w:rsid w:val="003967C0"/>
    <w:rsid w:val="003A1543"/>
    <w:rsid w:val="003A1E1C"/>
    <w:rsid w:val="003A52C1"/>
    <w:rsid w:val="003A5AA1"/>
    <w:rsid w:val="003A7039"/>
    <w:rsid w:val="003A7346"/>
    <w:rsid w:val="003B408E"/>
    <w:rsid w:val="003B6328"/>
    <w:rsid w:val="003B6B71"/>
    <w:rsid w:val="003B71A0"/>
    <w:rsid w:val="003B7E02"/>
    <w:rsid w:val="003C0213"/>
    <w:rsid w:val="003C38B3"/>
    <w:rsid w:val="003D1C87"/>
    <w:rsid w:val="003D2962"/>
    <w:rsid w:val="003D2D2E"/>
    <w:rsid w:val="003D5B78"/>
    <w:rsid w:val="003D61BD"/>
    <w:rsid w:val="003D694C"/>
    <w:rsid w:val="003D6972"/>
    <w:rsid w:val="003D69AA"/>
    <w:rsid w:val="003E6867"/>
    <w:rsid w:val="003E6BC8"/>
    <w:rsid w:val="003F1083"/>
    <w:rsid w:val="003F2BE2"/>
    <w:rsid w:val="003F5E79"/>
    <w:rsid w:val="003F745F"/>
    <w:rsid w:val="00401AB7"/>
    <w:rsid w:val="00404A76"/>
    <w:rsid w:val="00406161"/>
    <w:rsid w:val="00410729"/>
    <w:rsid w:val="004164C4"/>
    <w:rsid w:val="00422C03"/>
    <w:rsid w:val="0043154F"/>
    <w:rsid w:val="0043315D"/>
    <w:rsid w:val="00433201"/>
    <w:rsid w:val="004334D2"/>
    <w:rsid w:val="00435AC0"/>
    <w:rsid w:val="00436220"/>
    <w:rsid w:val="004375F4"/>
    <w:rsid w:val="00437AF3"/>
    <w:rsid w:val="00437D35"/>
    <w:rsid w:val="00440ABD"/>
    <w:rsid w:val="0044255C"/>
    <w:rsid w:val="00450E1E"/>
    <w:rsid w:val="004520F9"/>
    <w:rsid w:val="00457F81"/>
    <w:rsid w:val="0046182A"/>
    <w:rsid w:val="00461D53"/>
    <w:rsid w:val="00464FA7"/>
    <w:rsid w:val="00465B25"/>
    <w:rsid w:val="00467DED"/>
    <w:rsid w:val="00470690"/>
    <w:rsid w:val="0047134A"/>
    <w:rsid w:val="00473141"/>
    <w:rsid w:val="00473545"/>
    <w:rsid w:val="0047440C"/>
    <w:rsid w:val="0047464F"/>
    <w:rsid w:val="00474698"/>
    <w:rsid w:val="00480424"/>
    <w:rsid w:val="00481B9C"/>
    <w:rsid w:val="00484528"/>
    <w:rsid w:val="004845BA"/>
    <w:rsid w:val="004856A6"/>
    <w:rsid w:val="00486186"/>
    <w:rsid w:val="004863B6"/>
    <w:rsid w:val="0048795B"/>
    <w:rsid w:val="0049081F"/>
    <w:rsid w:val="00490E47"/>
    <w:rsid w:val="00492219"/>
    <w:rsid w:val="00495BEA"/>
    <w:rsid w:val="004976FE"/>
    <w:rsid w:val="004A1D3D"/>
    <w:rsid w:val="004A31F6"/>
    <w:rsid w:val="004B47E9"/>
    <w:rsid w:val="004B5079"/>
    <w:rsid w:val="004B5407"/>
    <w:rsid w:val="004B606A"/>
    <w:rsid w:val="004B66F0"/>
    <w:rsid w:val="004B6785"/>
    <w:rsid w:val="004C019C"/>
    <w:rsid w:val="004C1064"/>
    <w:rsid w:val="004C119F"/>
    <w:rsid w:val="004C2745"/>
    <w:rsid w:val="004C30E0"/>
    <w:rsid w:val="004C4994"/>
    <w:rsid w:val="004C4CD4"/>
    <w:rsid w:val="004C582D"/>
    <w:rsid w:val="004C643D"/>
    <w:rsid w:val="004C790A"/>
    <w:rsid w:val="004D1655"/>
    <w:rsid w:val="004D243A"/>
    <w:rsid w:val="004D3B29"/>
    <w:rsid w:val="004D4914"/>
    <w:rsid w:val="004D605F"/>
    <w:rsid w:val="004D7E03"/>
    <w:rsid w:val="004E06C3"/>
    <w:rsid w:val="004E165A"/>
    <w:rsid w:val="004E5008"/>
    <w:rsid w:val="004E576D"/>
    <w:rsid w:val="004F1EBC"/>
    <w:rsid w:val="004F3773"/>
    <w:rsid w:val="004F3BDA"/>
    <w:rsid w:val="0050321E"/>
    <w:rsid w:val="00503DD6"/>
    <w:rsid w:val="00505458"/>
    <w:rsid w:val="005060A1"/>
    <w:rsid w:val="005061A0"/>
    <w:rsid w:val="00506F07"/>
    <w:rsid w:val="005111AB"/>
    <w:rsid w:val="00513C84"/>
    <w:rsid w:val="00515E80"/>
    <w:rsid w:val="00516147"/>
    <w:rsid w:val="005168BD"/>
    <w:rsid w:val="00520A22"/>
    <w:rsid w:val="00524C9D"/>
    <w:rsid w:val="00525272"/>
    <w:rsid w:val="00526A08"/>
    <w:rsid w:val="00526A52"/>
    <w:rsid w:val="00535888"/>
    <w:rsid w:val="00537455"/>
    <w:rsid w:val="005374C4"/>
    <w:rsid w:val="005414AC"/>
    <w:rsid w:val="005425B7"/>
    <w:rsid w:val="00547C75"/>
    <w:rsid w:val="00550BDD"/>
    <w:rsid w:val="00550F40"/>
    <w:rsid w:val="0055125B"/>
    <w:rsid w:val="00552E14"/>
    <w:rsid w:val="005567D9"/>
    <w:rsid w:val="005608CC"/>
    <w:rsid w:val="00561319"/>
    <w:rsid w:val="00562256"/>
    <w:rsid w:val="00563F7A"/>
    <w:rsid w:val="00565021"/>
    <w:rsid w:val="00567DC7"/>
    <w:rsid w:val="005741A0"/>
    <w:rsid w:val="005754B4"/>
    <w:rsid w:val="00576DCA"/>
    <w:rsid w:val="00576DFF"/>
    <w:rsid w:val="00577419"/>
    <w:rsid w:val="00581203"/>
    <w:rsid w:val="00582B75"/>
    <w:rsid w:val="00583081"/>
    <w:rsid w:val="00583553"/>
    <w:rsid w:val="005842A8"/>
    <w:rsid w:val="00584F9B"/>
    <w:rsid w:val="0058588E"/>
    <w:rsid w:val="0058609F"/>
    <w:rsid w:val="005876DF"/>
    <w:rsid w:val="005900B7"/>
    <w:rsid w:val="0059021F"/>
    <w:rsid w:val="0059062F"/>
    <w:rsid w:val="00592D79"/>
    <w:rsid w:val="005931FE"/>
    <w:rsid w:val="00596992"/>
    <w:rsid w:val="005976D1"/>
    <w:rsid w:val="00597E33"/>
    <w:rsid w:val="005A141C"/>
    <w:rsid w:val="005A2838"/>
    <w:rsid w:val="005A33B5"/>
    <w:rsid w:val="005A3DC0"/>
    <w:rsid w:val="005A465C"/>
    <w:rsid w:val="005A51BB"/>
    <w:rsid w:val="005A64E8"/>
    <w:rsid w:val="005A7D8B"/>
    <w:rsid w:val="005B0BA4"/>
    <w:rsid w:val="005B0E88"/>
    <w:rsid w:val="005B1D4C"/>
    <w:rsid w:val="005B4653"/>
    <w:rsid w:val="005B5370"/>
    <w:rsid w:val="005B74FA"/>
    <w:rsid w:val="005B75E9"/>
    <w:rsid w:val="005B7DE3"/>
    <w:rsid w:val="005C22D8"/>
    <w:rsid w:val="005C2D5A"/>
    <w:rsid w:val="005C3396"/>
    <w:rsid w:val="005C4466"/>
    <w:rsid w:val="005C4EF0"/>
    <w:rsid w:val="005C51FB"/>
    <w:rsid w:val="005D06C7"/>
    <w:rsid w:val="005D2238"/>
    <w:rsid w:val="005D6A7E"/>
    <w:rsid w:val="005D6F6E"/>
    <w:rsid w:val="005D7016"/>
    <w:rsid w:val="005D7706"/>
    <w:rsid w:val="005E2948"/>
    <w:rsid w:val="005E5422"/>
    <w:rsid w:val="005E6E04"/>
    <w:rsid w:val="005F1730"/>
    <w:rsid w:val="005F1AF2"/>
    <w:rsid w:val="005F3660"/>
    <w:rsid w:val="005F3888"/>
    <w:rsid w:val="005F43C1"/>
    <w:rsid w:val="005F579F"/>
    <w:rsid w:val="005F6313"/>
    <w:rsid w:val="005F6B9E"/>
    <w:rsid w:val="00600612"/>
    <w:rsid w:val="00602C2D"/>
    <w:rsid w:val="00604042"/>
    <w:rsid w:val="006050E9"/>
    <w:rsid w:val="0060593D"/>
    <w:rsid w:val="00607E91"/>
    <w:rsid w:val="00611971"/>
    <w:rsid w:val="00613B03"/>
    <w:rsid w:val="006200BC"/>
    <w:rsid w:val="006202D4"/>
    <w:rsid w:val="00622AA5"/>
    <w:rsid w:val="00623F16"/>
    <w:rsid w:val="00624696"/>
    <w:rsid w:val="006256D2"/>
    <w:rsid w:val="006267D5"/>
    <w:rsid w:val="0062780E"/>
    <w:rsid w:val="00627F38"/>
    <w:rsid w:val="00630360"/>
    <w:rsid w:val="00632394"/>
    <w:rsid w:val="0063300C"/>
    <w:rsid w:val="00633422"/>
    <w:rsid w:val="00634BC0"/>
    <w:rsid w:val="006356A1"/>
    <w:rsid w:val="00641B08"/>
    <w:rsid w:val="00644161"/>
    <w:rsid w:val="00644C7F"/>
    <w:rsid w:val="00645568"/>
    <w:rsid w:val="00646E88"/>
    <w:rsid w:val="00646FC6"/>
    <w:rsid w:val="00647C94"/>
    <w:rsid w:val="006538B1"/>
    <w:rsid w:val="006550C9"/>
    <w:rsid w:val="00656985"/>
    <w:rsid w:val="00656B56"/>
    <w:rsid w:val="00657030"/>
    <w:rsid w:val="00663378"/>
    <w:rsid w:val="006648F4"/>
    <w:rsid w:val="00666D1D"/>
    <w:rsid w:val="00671284"/>
    <w:rsid w:val="00671966"/>
    <w:rsid w:val="00673E1B"/>
    <w:rsid w:val="00676B93"/>
    <w:rsid w:val="00677581"/>
    <w:rsid w:val="00677B68"/>
    <w:rsid w:val="006827B7"/>
    <w:rsid w:val="00686CAE"/>
    <w:rsid w:val="0069494F"/>
    <w:rsid w:val="00697F73"/>
    <w:rsid w:val="006A07EC"/>
    <w:rsid w:val="006A1ED1"/>
    <w:rsid w:val="006A1F4F"/>
    <w:rsid w:val="006A26F6"/>
    <w:rsid w:val="006B0918"/>
    <w:rsid w:val="006B50D9"/>
    <w:rsid w:val="006B5181"/>
    <w:rsid w:val="006B5A8E"/>
    <w:rsid w:val="006B6F8F"/>
    <w:rsid w:val="006C20A2"/>
    <w:rsid w:val="006C775B"/>
    <w:rsid w:val="006C7DC5"/>
    <w:rsid w:val="006D42FF"/>
    <w:rsid w:val="006D4A78"/>
    <w:rsid w:val="006D50D1"/>
    <w:rsid w:val="006E37A5"/>
    <w:rsid w:val="006F03F2"/>
    <w:rsid w:val="006F1196"/>
    <w:rsid w:val="006F212A"/>
    <w:rsid w:val="006F2402"/>
    <w:rsid w:val="006F262A"/>
    <w:rsid w:val="006F4DFF"/>
    <w:rsid w:val="007003B2"/>
    <w:rsid w:val="00701DBD"/>
    <w:rsid w:val="00702CCE"/>
    <w:rsid w:val="00702CFE"/>
    <w:rsid w:val="0070429A"/>
    <w:rsid w:val="00706F07"/>
    <w:rsid w:val="00707475"/>
    <w:rsid w:val="007101BB"/>
    <w:rsid w:val="007106DE"/>
    <w:rsid w:val="007123B8"/>
    <w:rsid w:val="00712506"/>
    <w:rsid w:val="00713EAB"/>
    <w:rsid w:val="00714E7E"/>
    <w:rsid w:val="007168FA"/>
    <w:rsid w:val="0071783E"/>
    <w:rsid w:val="007209C7"/>
    <w:rsid w:val="00720C27"/>
    <w:rsid w:val="007227D3"/>
    <w:rsid w:val="007233F8"/>
    <w:rsid w:val="0072380F"/>
    <w:rsid w:val="00724858"/>
    <w:rsid w:val="007327E4"/>
    <w:rsid w:val="007349D3"/>
    <w:rsid w:val="007407DC"/>
    <w:rsid w:val="0074259C"/>
    <w:rsid w:val="00744EC9"/>
    <w:rsid w:val="00745491"/>
    <w:rsid w:val="0075397E"/>
    <w:rsid w:val="007548CD"/>
    <w:rsid w:val="00754E4D"/>
    <w:rsid w:val="00754F0E"/>
    <w:rsid w:val="00754F70"/>
    <w:rsid w:val="007625B2"/>
    <w:rsid w:val="007669C3"/>
    <w:rsid w:val="00766F65"/>
    <w:rsid w:val="0077139F"/>
    <w:rsid w:val="00772DB3"/>
    <w:rsid w:val="00774143"/>
    <w:rsid w:val="00775DE6"/>
    <w:rsid w:val="00780573"/>
    <w:rsid w:val="00782577"/>
    <w:rsid w:val="007843B0"/>
    <w:rsid w:val="00784870"/>
    <w:rsid w:val="00785971"/>
    <w:rsid w:val="0079614C"/>
    <w:rsid w:val="00797A78"/>
    <w:rsid w:val="007A3866"/>
    <w:rsid w:val="007A42FF"/>
    <w:rsid w:val="007A4BDD"/>
    <w:rsid w:val="007A5F0E"/>
    <w:rsid w:val="007B03FF"/>
    <w:rsid w:val="007B0B92"/>
    <w:rsid w:val="007B21EB"/>
    <w:rsid w:val="007B535D"/>
    <w:rsid w:val="007B545B"/>
    <w:rsid w:val="007C70C2"/>
    <w:rsid w:val="007C7A7A"/>
    <w:rsid w:val="007D0599"/>
    <w:rsid w:val="007D0BEB"/>
    <w:rsid w:val="007D20EE"/>
    <w:rsid w:val="007D2821"/>
    <w:rsid w:val="007D35DF"/>
    <w:rsid w:val="007D3D99"/>
    <w:rsid w:val="007D4839"/>
    <w:rsid w:val="007D4C09"/>
    <w:rsid w:val="007E0B2E"/>
    <w:rsid w:val="007E10BC"/>
    <w:rsid w:val="007E1508"/>
    <w:rsid w:val="007E1B8D"/>
    <w:rsid w:val="007E1CE9"/>
    <w:rsid w:val="007E2007"/>
    <w:rsid w:val="007E2D6A"/>
    <w:rsid w:val="007E4C77"/>
    <w:rsid w:val="007E7720"/>
    <w:rsid w:val="007F4109"/>
    <w:rsid w:val="007F4DE2"/>
    <w:rsid w:val="007F55C7"/>
    <w:rsid w:val="007F6C9E"/>
    <w:rsid w:val="00802529"/>
    <w:rsid w:val="00804089"/>
    <w:rsid w:val="008042DD"/>
    <w:rsid w:val="00804DC7"/>
    <w:rsid w:val="0080693D"/>
    <w:rsid w:val="008074AB"/>
    <w:rsid w:val="00807A0B"/>
    <w:rsid w:val="008127AA"/>
    <w:rsid w:val="00814E86"/>
    <w:rsid w:val="0081560F"/>
    <w:rsid w:val="0082002E"/>
    <w:rsid w:val="008227E8"/>
    <w:rsid w:val="00824B8B"/>
    <w:rsid w:val="0082793C"/>
    <w:rsid w:val="008425A8"/>
    <w:rsid w:val="008440F1"/>
    <w:rsid w:val="00845142"/>
    <w:rsid w:val="0084538E"/>
    <w:rsid w:val="00845E9A"/>
    <w:rsid w:val="008479B4"/>
    <w:rsid w:val="00847A63"/>
    <w:rsid w:val="00850D60"/>
    <w:rsid w:val="00851320"/>
    <w:rsid w:val="008531C2"/>
    <w:rsid w:val="00853E38"/>
    <w:rsid w:val="0085729E"/>
    <w:rsid w:val="00857F5B"/>
    <w:rsid w:val="00860429"/>
    <w:rsid w:val="0086059C"/>
    <w:rsid w:val="00862553"/>
    <w:rsid w:val="00870411"/>
    <w:rsid w:val="00871977"/>
    <w:rsid w:val="00871E9C"/>
    <w:rsid w:val="008731A3"/>
    <w:rsid w:val="0087479F"/>
    <w:rsid w:val="00875177"/>
    <w:rsid w:val="00880FB0"/>
    <w:rsid w:val="00882848"/>
    <w:rsid w:val="00883944"/>
    <w:rsid w:val="00884633"/>
    <w:rsid w:val="008902BF"/>
    <w:rsid w:val="008907D3"/>
    <w:rsid w:val="00891D3C"/>
    <w:rsid w:val="0089504C"/>
    <w:rsid w:val="00896ED3"/>
    <w:rsid w:val="008A197B"/>
    <w:rsid w:val="008A2506"/>
    <w:rsid w:val="008A40AD"/>
    <w:rsid w:val="008A5274"/>
    <w:rsid w:val="008B182B"/>
    <w:rsid w:val="008B4057"/>
    <w:rsid w:val="008B58AD"/>
    <w:rsid w:val="008B6B69"/>
    <w:rsid w:val="008C26BF"/>
    <w:rsid w:val="008C34F9"/>
    <w:rsid w:val="008C35FC"/>
    <w:rsid w:val="008C44B1"/>
    <w:rsid w:val="008D25E1"/>
    <w:rsid w:val="008D56F4"/>
    <w:rsid w:val="008D7CEA"/>
    <w:rsid w:val="008E01BA"/>
    <w:rsid w:val="008E0482"/>
    <w:rsid w:val="008E0495"/>
    <w:rsid w:val="008E1E1D"/>
    <w:rsid w:val="008E2A4C"/>
    <w:rsid w:val="008E43B0"/>
    <w:rsid w:val="008E6C33"/>
    <w:rsid w:val="008E7695"/>
    <w:rsid w:val="008E7E27"/>
    <w:rsid w:val="008F00F6"/>
    <w:rsid w:val="008F1E44"/>
    <w:rsid w:val="008F4B51"/>
    <w:rsid w:val="009017FD"/>
    <w:rsid w:val="00904677"/>
    <w:rsid w:val="00904B66"/>
    <w:rsid w:val="00904D09"/>
    <w:rsid w:val="0090512B"/>
    <w:rsid w:val="00907B58"/>
    <w:rsid w:val="00910041"/>
    <w:rsid w:val="009137E5"/>
    <w:rsid w:val="00913C32"/>
    <w:rsid w:val="0091532B"/>
    <w:rsid w:val="0091537E"/>
    <w:rsid w:val="009154EC"/>
    <w:rsid w:val="00915E62"/>
    <w:rsid w:val="00917AE3"/>
    <w:rsid w:val="00924B9D"/>
    <w:rsid w:val="009304C7"/>
    <w:rsid w:val="00931865"/>
    <w:rsid w:val="0093542A"/>
    <w:rsid w:val="00936443"/>
    <w:rsid w:val="009373F6"/>
    <w:rsid w:val="009422FD"/>
    <w:rsid w:val="0094231F"/>
    <w:rsid w:val="00942E10"/>
    <w:rsid w:val="0094364F"/>
    <w:rsid w:val="00943FE6"/>
    <w:rsid w:val="0094409F"/>
    <w:rsid w:val="00944FB6"/>
    <w:rsid w:val="009458CF"/>
    <w:rsid w:val="00947282"/>
    <w:rsid w:val="00947B48"/>
    <w:rsid w:val="009518EC"/>
    <w:rsid w:val="0095245D"/>
    <w:rsid w:val="009528BE"/>
    <w:rsid w:val="00952AC3"/>
    <w:rsid w:val="00952B6E"/>
    <w:rsid w:val="00952E1C"/>
    <w:rsid w:val="00960B32"/>
    <w:rsid w:val="009617E7"/>
    <w:rsid w:val="00962AB0"/>
    <w:rsid w:val="00963D77"/>
    <w:rsid w:val="00964672"/>
    <w:rsid w:val="009647D8"/>
    <w:rsid w:val="00965805"/>
    <w:rsid w:val="00966C2E"/>
    <w:rsid w:val="009705A3"/>
    <w:rsid w:val="00970F82"/>
    <w:rsid w:val="009720A3"/>
    <w:rsid w:val="00973946"/>
    <w:rsid w:val="00973B8B"/>
    <w:rsid w:val="009808AA"/>
    <w:rsid w:val="00984EC2"/>
    <w:rsid w:val="009865D3"/>
    <w:rsid w:val="00990966"/>
    <w:rsid w:val="00992CCE"/>
    <w:rsid w:val="00993726"/>
    <w:rsid w:val="00993852"/>
    <w:rsid w:val="0099530F"/>
    <w:rsid w:val="009957EA"/>
    <w:rsid w:val="00995C32"/>
    <w:rsid w:val="009A04C7"/>
    <w:rsid w:val="009A14E8"/>
    <w:rsid w:val="009A65DC"/>
    <w:rsid w:val="009A73D8"/>
    <w:rsid w:val="009B34CD"/>
    <w:rsid w:val="009B528E"/>
    <w:rsid w:val="009B7ABE"/>
    <w:rsid w:val="009C2DAB"/>
    <w:rsid w:val="009D6DB0"/>
    <w:rsid w:val="009E08DB"/>
    <w:rsid w:val="009E51C2"/>
    <w:rsid w:val="009F1448"/>
    <w:rsid w:val="009F21F6"/>
    <w:rsid w:val="009F2379"/>
    <w:rsid w:val="009F3815"/>
    <w:rsid w:val="009F7BDB"/>
    <w:rsid w:val="00A010FB"/>
    <w:rsid w:val="00A04E60"/>
    <w:rsid w:val="00A0502F"/>
    <w:rsid w:val="00A0670A"/>
    <w:rsid w:val="00A06833"/>
    <w:rsid w:val="00A10E61"/>
    <w:rsid w:val="00A1323E"/>
    <w:rsid w:val="00A13A60"/>
    <w:rsid w:val="00A13F97"/>
    <w:rsid w:val="00A1485E"/>
    <w:rsid w:val="00A15EDE"/>
    <w:rsid w:val="00A20594"/>
    <w:rsid w:val="00A214D1"/>
    <w:rsid w:val="00A21824"/>
    <w:rsid w:val="00A23DC1"/>
    <w:rsid w:val="00A26109"/>
    <w:rsid w:val="00A2644C"/>
    <w:rsid w:val="00A3027D"/>
    <w:rsid w:val="00A31FC5"/>
    <w:rsid w:val="00A32B57"/>
    <w:rsid w:val="00A33383"/>
    <w:rsid w:val="00A40ED6"/>
    <w:rsid w:val="00A413AA"/>
    <w:rsid w:val="00A414CB"/>
    <w:rsid w:val="00A430A7"/>
    <w:rsid w:val="00A461F0"/>
    <w:rsid w:val="00A5151C"/>
    <w:rsid w:val="00A5196B"/>
    <w:rsid w:val="00A5375B"/>
    <w:rsid w:val="00A55974"/>
    <w:rsid w:val="00A56505"/>
    <w:rsid w:val="00A567FC"/>
    <w:rsid w:val="00A5788C"/>
    <w:rsid w:val="00A61934"/>
    <w:rsid w:val="00A61CF7"/>
    <w:rsid w:val="00A62B75"/>
    <w:rsid w:val="00A639EF"/>
    <w:rsid w:val="00A64541"/>
    <w:rsid w:val="00A82930"/>
    <w:rsid w:val="00A8432E"/>
    <w:rsid w:val="00A8475A"/>
    <w:rsid w:val="00A85722"/>
    <w:rsid w:val="00A85783"/>
    <w:rsid w:val="00A921A8"/>
    <w:rsid w:val="00AA09AF"/>
    <w:rsid w:val="00AA15DA"/>
    <w:rsid w:val="00AA2F47"/>
    <w:rsid w:val="00AA3E69"/>
    <w:rsid w:val="00AA671A"/>
    <w:rsid w:val="00AA7DFD"/>
    <w:rsid w:val="00AB03EE"/>
    <w:rsid w:val="00AB66B2"/>
    <w:rsid w:val="00AC0CA1"/>
    <w:rsid w:val="00AC3507"/>
    <w:rsid w:val="00AC352F"/>
    <w:rsid w:val="00AC6242"/>
    <w:rsid w:val="00AD1956"/>
    <w:rsid w:val="00AD3C9D"/>
    <w:rsid w:val="00AD516F"/>
    <w:rsid w:val="00AD641D"/>
    <w:rsid w:val="00AD78D6"/>
    <w:rsid w:val="00AE2525"/>
    <w:rsid w:val="00AE4A72"/>
    <w:rsid w:val="00AE5F86"/>
    <w:rsid w:val="00AE6A61"/>
    <w:rsid w:val="00AE7AA3"/>
    <w:rsid w:val="00AF1BC0"/>
    <w:rsid w:val="00AF5799"/>
    <w:rsid w:val="00AF67E1"/>
    <w:rsid w:val="00AF6E07"/>
    <w:rsid w:val="00AF7729"/>
    <w:rsid w:val="00AF78A4"/>
    <w:rsid w:val="00B00569"/>
    <w:rsid w:val="00B00D50"/>
    <w:rsid w:val="00B02D9B"/>
    <w:rsid w:val="00B05E02"/>
    <w:rsid w:val="00B06101"/>
    <w:rsid w:val="00B10CB6"/>
    <w:rsid w:val="00B11571"/>
    <w:rsid w:val="00B159CA"/>
    <w:rsid w:val="00B1609C"/>
    <w:rsid w:val="00B178FF"/>
    <w:rsid w:val="00B212A5"/>
    <w:rsid w:val="00B213C3"/>
    <w:rsid w:val="00B257DA"/>
    <w:rsid w:val="00B266EF"/>
    <w:rsid w:val="00B311E4"/>
    <w:rsid w:val="00B333E7"/>
    <w:rsid w:val="00B343A9"/>
    <w:rsid w:val="00B34825"/>
    <w:rsid w:val="00B35679"/>
    <w:rsid w:val="00B40D16"/>
    <w:rsid w:val="00B42A2A"/>
    <w:rsid w:val="00B4382C"/>
    <w:rsid w:val="00B50F42"/>
    <w:rsid w:val="00B50FCB"/>
    <w:rsid w:val="00B522BA"/>
    <w:rsid w:val="00B52C46"/>
    <w:rsid w:val="00B55954"/>
    <w:rsid w:val="00B623A2"/>
    <w:rsid w:val="00B62546"/>
    <w:rsid w:val="00B6694F"/>
    <w:rsid w:val="00B74F88"/>
    <w:rsid w:val="00B76F26"/>
    <w:rsid w:val="00B80BC3"/>
    <w:rsid w:val="00B80E58"/>
    <w:rsid w:val="00B8198C"/>
    <w:rsid w:val="00B81FE8"/>
    <w:rsid w:val="00B82DFC"/>
    <w:rsid w:val="00B841E7"/>
    <w:rsid w:val="00B86863"/>
    <w:rsid w:val="00B86ED6"/>
    <w:rsid w:val="00B87295"/>
    <w:rsid w:val="00B90694"/>
    <w:rsid w:val="00B9211E"/>
    <w:rsid w:val="00B92280"/>
    <w:rsid w:val="00B93260"/>
    <w:rsid w:val="00B93348"/>
    <w:rsid w:val="00B936FD"/>
    <w:rsid w:val="00B94CD4"/>
    <w:rsid w:val="00B9761E"/>
    <w:rsid w:val="00BA0561"/>
    <w:rsid w:val="00BA0D97"/>
    <w:rsid w:val="00BA3150"/>
    <w:rsid w:val="00BA3FAC"/>
    <w:rsid w:val="00BA462F"/>
    <w:rsid w:val="00BA48F1"/>
    <w:rsid w:val="00BA58AE"/>
    <w:rsid w:val="00BB253B"/>
    <w:rsid w:val="00BB2C2B"/>
    <w:rsid w:val="00BB2DAF"/>
    <w:rsid w:val="00BB30C9"/>
    <w:rsid w:val="00BB6079"/>
    <w:rsid w:val="00BB6B3F"/>
    <w:rsid w:val="00BC03BB"/>
    <w:rsid w:val="00BC1BDB"/>
    <w:rsid w:val="00BC36BB"/>
    <w:rsid w:val="00BC3CE3"/>
    <w:rsid w:val="00BC570F"/>
    <w:rsid w:val="00BC69F9"/>
    <w:rsid w:val="00BD3F23"/>
    <w:rsid w:val="00BD5C6D"/>
    <w:rsid w:val="00BE29D6"/>
    <w:rsid w:val="00BE4C8E"/>
    <w:rsid w:val="00BE62F5"/>
    <w:rsid w:val="00BF4890"/>
    <w:rsid w:val="00BF66BE"/>
    <w:rsid w:val="00BF69C2"/>
    <w:rsid w:val="00BF73DE"/>
    <w:rsid w:val="00C00996"/>
    <w:rsid w:val="00C02797"/>
    <w:rsid w:val="00C027FD"/>
    <w:rsid w:val="00C02C25"/>
    <w:rsid w:val="00C02E81"/>
    <w:rsid w:val="00C04E29"/>
    <w:rsid w:val="00C05CE1"/>
    <w:rsid w:val="00C15A7A"/>
    <w:rsid w:val="00C1619C"/>
    <w:rsid w:val="00C1673D"/>
    <w:rsid w:val="00C168DB"/>
    <w:rsid w:val="00C1763B"/>
    <w:rsid w:val="00C20261"/>
    <w:rsid w:val="00C21AD8"/>
    <w:rsid w:val="00C24A49"/>
    <w:rsid w:val="00C2541E"/>
    <w:rsid w:val="00C26933"/>
    <w:rsid w:val="00C272BC"/>
    <w:rsid w:val="00C27A2B"/>
    <w:rsid w:val="00C27DCB"/>
    <w:rsid w:val="00C30184"/>
    <w:rsid w:val="00C30852"/>
    <w:rsid w:val="00C30C5B"/>
    <w:rsid w:val="00C31ED4"/>
    <w:rsid w:val="00C33414"/>
    <w:rsid w:val="00C40C86"/>
    <w:rsid w:val="00C4340F"/>
    <w:rsid w:val="00C43573"/>
    <w:rsid w:val="00C452A3"/>
    <w:rsid w:val="00C47413"/>
    <w:rsid w:val="00C51016"/>
    <w:rsid w:val="00C5106E"/>
    <w:rsid w:val="00C527A2"/>
    <w:rsid w:val="00C5480B"/>
    <w:rsid w:val="00C55FAE"/>
    <w:rsid w:val="00C56E40"/>
    <w:rsid w:val="00C63033"/>
    <w:rsid w:val="00C64F38"/>
    <w:rsid w:val="00C67891"/>
    <w:rsid w:val="00C70677"/>
    <w:rsid w:val="00C735B3"/>
    <w:rsid w:val="00C75C75"/>
    <w:rsid w:val="00C76EF8"/>
    <w:rsid w:val="00C8206B"/>
    <w:rsid w:val="00C83039"/>
    <w:rsid w:val="00C90A06"/>
    <w:rsid w:val="00C90DFD"/>
    <w:rsid w:val="00C95B72"/>
    <w:rsid w:val="00C976E7"/>
    <w:rsid w:val="00CA2915"/>
    <w:rsid w:val="00CA485F"/>
    <w:rsid w:val="00CA78E3"/>
    <w:rsid w:val="00CB09BF"/>
    <w:rsid w:val="00CB29A6"/>
    <w:rsid w:val="00CB35A4"/>
    <w:rsid w:val="00CB67A9"/>
    <w:rsid w:val="00CB6ACF"/>
    <w:rsid w:val="00CC1132"/>
    <w:rsid w:val="00CC1411"/>
    <w:rsid w:val="00CC18FF"/>
    <w:rsid w:val="00CC52BC"/>
    <w:rsid w:val="00CC6419"/>
    <w:rsid w:val="00CC6E82"/>
    <w:rsid w:val="00CD0DCF"/>
    <w:rsid w:val="00CD213F"/>
    <w:rsid w:val="00CD30E5"/>
    <w:rsid w:val="00CD7F2F"/>
    <w:rsid w:val="00CE0BB9"/>
    <w:rsid w:val="00CE12D5"/>
    <w:rsid w:val="00CE2F44"/>
    <w:rsid w:val="00CE39F7"/>
    <w:rsid w:val="00CF1F29"/>
    <w:rsid w:val="00CF255D"/>
    <w:rsid w:val="00CF45C0"/>
    <w:rsid w:val="00CF592B"/>
    <w:rsid w:val="00CF77D8"/>
    <w:rsid w:val="00D007C8"/>
    <w:rsid w:val="00D01A2F"/>
    <w:rsid w:val="00D0234C"/>
    <w:rsid w:val="00D0631F"/>
    <w:rsid w:val="00D10FD1"/>
    <w:rsid w:val="00D13D6E"/>
    <w:rsid w:val="00D23F2B"/>
    <w:rsid w:val="00D24DAF"/>
    <w:rsid w:val="00D260B7"/>
    <w:rsid w:val="00D26353"/>
    <w:rsid w:val="00D31899"/>
    <w:rsid w:val="00D32FD8"/>
    <w:rsid w:val="00D33470"/>
    <w:rsid w:val="00D33609"/>
    <w:rsid w:val="00D35639"/>
    <w:rsid w:val="00D363B8"/>
    <w:rsid w:val="00D36871"/>
    <w:rsid w:val="00D3723A"/>
    <w:rsid w:val="00D37AB1"/>
    <w:rsid w:val="00D43437"/>
    <w:rsid w:val="00D440EC"/>
    <w:rsid w:val="00D46606"/>
    <w:rsid w:val="00D50EEE"/>
    <w:rsid w:val="00D515C6"/>
    <w:rsid w:val="00D6124E"/>
    <w:rsid w:val="00D61673"/>
    <w:rsid w:val="00D62526"/>
    <w:rsid w:val="00D70580"/>
    <w:rsid w:val="00D70D37"/>
    <w:rsid w:val="00D77DA7"/>
    <w:rsid w:val="00D80484"/>
    <w:rsid w:val="00D8078A"/>
    <w:rsid w:val="00D82D17"/>
    <w:rsid w:val="00D82FFD"/>
    <w:rsid w:val="00D83AAA"/>
    <w:rsid w:val="00D8415E"/>
    <w:rsid w:val="00D84A6F"/>
    <w:rsid w:val="00D867F4"/>
    <w:rsid w:val="00D87A03"/>
    <w:rsid w:val="00D957E2"/>
    <w:rsid w:val="00D96946"/>
    <w:rsid w:val="00DA18A8"/>
    <w:rsid w:val="00DA6708"/>
    <w:rsid w:val="00DA6A04"/>
    <w:rsid w:val="00DA7492"/>
    <w:rsid w:val="00DA7A7D"/>
    <w:rsid w:val="00DB22B1"/>
    <w:rsid w:val="00DB2EE4"/>
    <w:rsid w:val="00DB3F22"/>
    <w:rsid w:val="00DB5414"/>
    <w:rsid w:val="00DB5812"/>
    <w:rsid w:val="00DB5D8C"/>
    <w:rsid w:val="00DB5E92"/>
    <w:rsid w:val="00DB6733"/>
    <w:rsid w:val="00DC1A9E"/>
    <w:rsid w:val="00DC31EE"/>
    <w:rsid w:val="00DC4C88"/>
    <w:rsid w:val="00DC5375"/>
    <w:rsid w:val="00DC5564"/>
    <w:rsid w:val="00DC5869"/>
    <w:rsid w:val="00DD26C8"/>
    <w:rsid w:val="00DD4BAB"/>
    <w:rsid w:val="00DD4FE6"/>
    <w:rsid w:val="00DD5953"/>
    <w:rsid w:val="00DD7CFF"/>
    <w:rsid w:val="00DE1F9F"/>
    <w:rsid w:val="00DE3307"/>
    <w:rsid w:val="00DE337D"/>
    <w:rsid w:val="00DE73F6"/>
    <w:rsid w:val="00DF327B"/>
    <w:rsid w:val="00DF384E"/>
    <w:rsid w:val="00DF4874"/>
    <w:rsid w:val="00DF6219"/>
    <w:rsid w:val="00E00615"/>
    <w:rsid w:val="00E00C8D"/>
    <w:rsid w:val="00E021D7"/>
    <w:rsid w:val="00E02BE4"/>
    <w:rsid w:val="00E03B74"/>
    <w:rsid w:val="00E03E5E"/>
    <w:rsid w:val="00E04D3E"/>
    <w:rsid w:val="00E142E6"/>
    <w:rsid w:val="00E1448F"/>
    <w:rsid w:val="00E156DE"/>
    <w:rsid w:val="00E15C4D"/>
    <w:rsid w:val="00E171E4"/>
    <w:rsid w:val="00E20139"/>
    <w:rsid w:val="00E20449"/>
    <w:rsid w:val="00E20602"/>
    <w:rsid w:val="00E20F4D"/>
    <w:rsid w:val="00E22136"/>
    <w:rsid w:val="00E24A55"/>
    <w:rsid w:val="00E24CC5"/>
    <w:rsid w:val="00E271FF"/>
    <w:rsid w:val="00E30091"/>
    <w:rsid w:val="00E3033F"/>
    <w:rsid w:val="00E30547"/>
    <w:rsid w:val="00E30722"/>
    <w:rsid w:val="00E3105B"/>
    <w:rsid w:val="00E31409"/>
    <w:rsid w:val="00E31DDF"/>
    <w:rsid w:val="00E33E12"/>
    <w:rsid w:val="00E34482"/>
    <w:rsid w:val="00E36AED"/>
    <w:rsid w:val="00E4218C"/>
    <w:rsid w:val="00E42675"/>
    <w:rsid w:val="00E42E49"/>
    <w:rsid w:val="00E42FD4"/>
    <w:rsid w:val="00E4658F"/>
    <w:rsid w:val="00E46845"/>
    <w:rsid w:val="00E47A74"/>
    <w:rsid w:val="00E47CF7"/>
    <w:rsid w:val="00E56A5C"/>
    <w:rsid w:val="00E56D83"/>
    <w:rsid w:val="00E604DC"/>
    <w:rsid w:val="00E62FBD"/>
    <w:rsid w:val="00E73763"/>
    <w:rsid w:val="00E75C52"/>
    <w:rsid w:val="00E76751"/>
    <w:rsid w:val="00E76964"/>
    <w:rsid w:val="00E77020"/>
    <w:rsid w:val="00E8021B"/>
    <w:rsid w:val="00E82107"/>
    <w:rsid w:val="00E855DE"/>
    <w:rsid w:val="00E910E4"/>
    <w:rsid w:val="00E91207"/>
    <w:rsid w:val="00E91D7B"/>
    <w:rsid w:val="00E92A56"/>
    <w:rsid w:val="00E92E5A"/>
    <w:rsid w:val="00E951AD"/>
    <w:rsid w:val="00E9616F"/>
    <w:rsid w:val="00E97A34"/>
    <w:rsid w:val="00E97E63"/>
    <w:rsid w:val="00EA0FA0"/>
    <w:rsid w:val="00EA11A1"/>
    <w:rsid w:val="00EA270D"/>
    <w:rsid w:val="00EA35C1"/>
    <w:rsid w:val="00EA4143"/>
    <w:rsid w:val="00EA5D0A"/>
    <w:rsid w:val="00EA677C"/>
    <w:rsid w:val="00EA6D9A"/>
    <w:rsid w:val="00EB19AA"/>
    <w:rsid w:val="00EB4115"/>
    <w:rsid w:val="00EB554F"/>
    <w:rsid w:val="00EB65E1"/>
    <w:rsid w:val="00EC0596"/>
    <w:rsid w:val="00EC2C1E"/>
    <w:rsid w:val="00EC57F5"/>
    <w:rsid w:val="00EC5EE5"/>
    <w:rsid w:val="00ED0469"/>
    <w:rsid w:val="00ED0C5A"/>
    <w:rsid w:val="00ED26BF"/>
    <w:rsid w:val="00ED6231"/>
    <w:rsid w:val="00EE13BD"/>
    <w:rsid w:val="00EE1420"/>
    <w:rsid w:val="00EE1C48"/>
    <w:rsid w:val="00EE341F"/>
    <w:rsid w:val="00EE5640"/>
    <w:rsid w:val="00EF1582"/>
    <w:rsid w:val="00EF2996"/>
    <w:rsid w:val="00EF3C8F"/>
    <w:rsid w:val="00EF4A70"/>
    <w:rsid w:val="00EF4A97"/>
    <w:rsid w:val="00EF791D"/>
    <w:rsid w:val="00F000A4"/>
    <w:rsid w:val="00F00AED"/>
    <w:rsid w:val="00F04022"/>
    <w:rsid w:val="00F04919"/>
    <w:rsid w:val="00F059AB"/>
    <w:rsid w:val="00F076C7"/>
    <w:rsid w:val="00F1051E"/>
    <w:rsid w:val="00F217F3"/>
    <w:rsid w:val="00F2209E"/>
    <w:rsid w:val="00F26B84"/>
    <w:rsid w:val="00F26EFB"/>
    <w:rsid w:val="00F305EB"/>
    <w:rsid w:val="00F31150"/>
    <w:rsid w:val="00F33A78"/>
    <w:rsid w:val="00F3797C"/>
    <w:rsid w:val="00F42037"/>
    <w:rsid w:val="00F43E2B"/>
    <w:rsid w:val="00F451B5"/>
    <w:rsid w:val="00F51C44"/>
    <w:rsid w:val="00F5775C"/>
    <w:rsid w:val="00F57ACA"/>
    <w:rsid w:val="00F626D3"/>
    <w:rsid w:val="00F62EA3"/>
    <w:rsid w:val="00F644F9"/>
    <w:rsid w:val="00F64C14"/>
    <w:rsid w:val="00F71D36"/>
    <w:rsid w:val="00F73AC5"/>
    <w:rsid w:val="00F7452F"/>
    <w:rsid w:val="00F74694"/>
    <w:rsid w:val="00F7491E"/>
    <w:rsid w:val="00F768A0"/>
    <w:rsid w:val="00F77EAC"/>
    <w:rsid w:val="00F82FF4"/>
    <w:rsid w:val="00F86183"/>
    <w:rsid w:val="00F864A9"/>
    <w:rsid w:val="00F86D22"/>
    <w:rsid w:val="00F924D5"/>
    <w:rsid w:val="00F9569C"/>
    <w:rsid w:val="00F96050"/>
    <w:rsid w:val="00F960DC"/>
    <w:rsid w:val="00FA15B8"/>
    <w:rsid w:val="00FA3036"/>
    <w:rsid w:val="00FA35A7"/>
    <w:rsid w:val="00FA59BB"/>
    <w:rsid w:val="00FA6AFC"/>
    <w:rsid w:val="00FA6BF3"/>
    <w:rsid w:val="00FB0A1D"/>
    <w:rsid w:val="00FB1BDF"/>
    <w:rsid w:val="00FB2A57"/>
    <w:rsid w:val="00FB35A9"/>
    <w:rsid w:val="00FB4CDD"/>
    <w:rsid w:val="00FB5E97"/>
    <w:rsid w:val="00FB73F3"/>
    <w:rsid w:val="00FB77F5"/>
    <w:rsid w:val="00FC0915"/>
    <w:rsid w:val="00FC264B"/>
    <w:rsid w:val="00FC29C3"/>
    <w:rsid w:val="00FC4F8A"/>
    <w:rsid w:val="00FC5919"/>
    <w:rsid w:val="00FC5CE5"/>
    <w:rsid w:val="00FD017F"/>
    <w:rsid w:val="00FD1532"/>
    <w:rsid w:val="00FD5CC2"/>
    <w:rsid w:val="00FD7238"/>
    <w:rsid w:val="00FE208D"/>
    <w:rsid w:val="00FE4F8D"/>
    <w:rsid w:val="00FE59D9"/>
    <w:rsid w:val="00FE5ABA"/>
    <w:rsid w:val="00FF1400"/>
    <w:rsid w:val="00FF37C6"/>
    <w:rsid w:val="00FF414B"/>
    <w:rsid w:val="00FF4F64"/>
    <w:rsid w:val="00FF6E2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177"/>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2"/>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4"/>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3"/>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5"/>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7"/>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28"/>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5"/>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8"/>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6"/>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29"/>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36"/>
      </w:numPr>
      <w:jc w:val="both"/>
    </w:pPr>
    <w:rPr>
      <w:sz w:val="26"/>
      <w:lang w:val="en-US" w:eastAsia="en-US"/>
    </w:rPr>
  </w:style>
  <w:style w:type="character" w:customStyle="1" w:styleId="BodyTextIndent2Char">
    <w:name w:val="Body Text Indent 2 Char"/>
    <w:link w:val="BodyTextIndent2"/>
    <w:rsid w:val="002612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46"/>
      </w:numPr>
      <w:jc w:val="both"/>
    </w:pPr>
    <w:rPr>
      <w:sz w:val="26"/>
      <w:lang w:val="en-US" w:eastAsia="en-US"/>
    </w:rPr>
  </w:style>
  <w:style w:type="character" w:customStyle="1" w:styleId="BodyTextIndent2Char">
    <w:name w:val="Body Text Indent 2 Char"/>
    <w:link w:val="BodyTextIndent2"/>
    <w:rsid w:val="002612AE"/>
    <w:rPr>
      <w:sz w:val="24"/>
      <w:szCs w:val="24"/>
    </w:rPr>
  </w:style>
</w:styles>
</file>

<file path=word/webSettings.xml><?xml version="1.0" encoding="utf-8"?>
<w:webSettings xmlns:r="http://schemas.openxmlformats.org/officeDocument/2006/relationships" xmlns:w="http://schemas.openxmlformats.org/wordprocessingml/2006/main">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ct@udens.com" TargetMode="External"/><Relationship Id="rId13" Type="http://schemas.openxmlformats.org/officeDocument/2006/relationships/hyperlink" Target="http://www.fidic.org/bookshop" TargetMode="External"/><Relationship Id="rId18" Type="http://schemas.openxmlformats.org/officeDocument/2006/relationships/hyperlink" Target="http://likumi.lv/doc.php?id=21607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dic.org/bookshop" TargetMode="External"/><Relationship Id="rId17" Type="http://schemas.openxmlformats.org/officeDocument/2006/relationships/hyperlink" Target="http://likumi.lv/doc.php?id=21607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likumi.lv/doc.php?id=2160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ka@lik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doc.php?id=133536" TargetMode="External"/><Relationship Id="rId23" Type="http://schemas.openxmlformats.org/officeDocument/2006/relationships/fontTable" Target="fontTable.xml"/><Relationship Id="rId10" Type="http://schemas.openxmlformats.org/officeDocument/2006/relationships/hyperlink" Target="http://www.jurmalasuden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rmalasudens.lv" TargetMode="External"/><Relationship Id="rId14" Type="http://schemas.openxmlformats.org/officeDocument/2006/relationships/hyperlink" Target="http://likumi.lv/doc.php?id=216076"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D578B-59FF-44EB-98FC-6334B3C2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44868</TotalTime>
  <Pages>48</Pages>
  <Words>10897</Words>
  <Characters>81050</Characters>
  <Application>Microsoft Office Word</Application>
  <DocSecurity>0</DocSecurity>
  <Lines>675</Lines>
  <Paragraphs>183</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Vides ministrija</Company>
  <LinksUpToDate>false</LinksUpToDate>
  <CharactersWithSpaces>91764</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ministrija;BaibaG</dc:creator>
  <cp:lastModifiedBy>Name</cp:lastModifiedBy>
  <cp:revision>16</cp:revision>
  <cp:lastPrinted>2014-05-09T07:55:00Z</cp:lastPrinted>
  <dcterms:created xsi:type="dcterms:W3CDTF">2014-07-30T07:47:00Z</dcterms:created>
  <dcterms:modified xsi:type="dcterms:W3CDTF">2014-09-04T08:09:00Z</dcterms:modified>
</cp:coreProperties>
</file>